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B8" w:rsidRPr="00957CCE" w:rsidRDefault="00957CCE" w:rsidP="00957CC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57C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化地瑪聖母女子學校</w:t>
      </w:r>
    </w:p>
    <w:p w:rsidR="00CF327C" w:rsidRPr="00957CCE" w:rsidRDefault="00957CCE" w:rsidP="00957CC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57CCE">
        <w:rPr>
          <w:rFonts w:ascii="標楷體" w:eastAsia="標楷體" w:hAnsi="標楷體"/>
          <w:b/>
          <w:color w:val="000000" w:themeColor="text1"/>
          <w:sz w:val="28"/>
          <w:szCs w:val="28"/>
        </w:rPr>
        <w:t>2026-2028</w:t>
      </w:r>
      <w:r w:rsidRPr="00957C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學年學校午膳供應</w:t>
      </w:r>
    </w:p>
    <w:p w:rsidR="00CF327C" w:rsidRPr="00957CCE" w:rsidRDefault="00957CCE" w:rsidP="00957CCE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57C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公開招標</w:t>
      </w:r>
      <w:r w:rsidR="0053325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標書</w:t>
      </w:r>
    </w:p>
    <w:p w:rsidR="005157ED" w:rsidRPr="00957CCE" w:rsidRDefault="005157ED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</w:p>
    <w:p w:rsidR="003E171A" w:rsidRPr="002931F4" w:rsidRDefault="00957CCE" w:rsidP="003E171A">
      <w:pPr>
        <w:pStyle w:val="a9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 w:cs="Times New Roman"/>
          <w:b/>
          <w:color w:val="000000" w:themeColor="text1"/>
          <w:szCs w:val="24"/>
          <w:lang w:eastAsia="zh-HK"/>
        </w:rPr>
      </w:pPr>
      <w:r w:rsidRPr="002931F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招標目的</w:t>
      </w:r>
    </w:p>
    <w:p w:rsidR="005157ED" w:rsidRPr="002931F4" w:rsidRDefault="00056489" w:rsidP="00056489">
      <w:pPr>
        <w:pStyle w:val="a9"/>
        <w:spacing w:line="0" w:lineRule="atLeast"/>
        <w:ind w:leftChars="0" w:left="510"/>
        <w:rPr>
          <w:rFonts w:ascii="標楷體" w:eastAsia="標楷體" w:hAnsi="標楷體" w:cs="Times New Roman"/>
          <w:color w:val="000000" w:themeColor="text1"/>
          <w:szCs w:val="24"/>
        </w:rPr>
      </w:pPr>
      <w:r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選</w:t>
      </w:r>
      <w:r w:rsidR="004D17CE"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出</w:t>
      </w:r>
      <w:r w:rsidR="004D17CE"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符</w:t>
      </w:r>
      <w:r w:rsidR="003E171A"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合本校</w:t>
      </w:r>
      <w:r w:rsidR="004D17CE"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對</w:t>
      </w:r>
      <w:r w:rsidR="003E171A"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午膳供應</w:t>
      </w:r>
      <w:r w:rsidR="003E171A" w:rsidRPr="002931F4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要求的供應商</w:t>
      </w:r>
      <w:r w:rsidRPr="002931F4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Pr="002931F4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為學生及教職員工</w:t>
      </w:r>
      <w:r w:rsidR="003E171A" w:rsidRPr="002931F4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提供</w:t>
      </w:r>
      <w:r w:rsidR="003E171A" w:rsidRPr="002931F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健康、衛生、安全的</w:t>
      </w:r>
      <w:r w:rsidR="003E171A" w:rsidRPr="002931F4">
        <w:rPr>
          <w:rFonts w:ascii="標楷體" w:eastAsia="標楷體" w:hAnsi="標楷體" w:hint="eastAsia"/>
          <w:color w:val="000000" w:themeColor="text1"/>
          <w:szCs w:val="24"/>
        </w:rPr>
        <w:t>午膳</w:t>
      </w:r>
      <w:r w:rsidR="003E171A" w:rsidRPr="002931F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服務</w:t>
      </w:r>
      <w:r w:rsidR="00957CCE" w:rsidRPr="002931F4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5157ED" w:rsidRPr="002931F4" w:rsidRDefault="005157ED" w:rsidP="00957CCE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  <w:lang w:eastAsia="zh-HK"/>
        </w:rPr>
      </w:pPr>
    </w:p>
    <w:p w:rsidR="005157ED" w:rsidRPr="002931F4" w:rsidRDefault="00957CCE" w:rsidP="00957CCE">
      <w:pPr>
        <w:spacing w:line="0" w:lineRule="atLeast"/>
        <w:rPr>
          <w:rFonts w:ascii="標楷體" w:eastAsia="標楷體" w:hAnsi="標楷體" w:cs="Times New Roman"/>
          <w:b/>
          <w:color w:val="000000" w:themeColor="text1"/>
          <w:szCs w:val="24"/>
          <w:lang w:eastAsia="zh-HK"/>
        </w:rPr>
      </w:pPr>
      <w:r w:rsidRPr="002931F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二、投標公司</w:t>
      </w:r>
      <w:r w:rsidR="00817146" w:rsidRPr="002931F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(</w:t>
      </w:r>
      <w:r w:rsidR="00817146" w:rsidRPr="002931F4">
        <w:rPr>
          <w:rFonts w:ascii="標楷體" w:eastAsia="標楷體" w:hAnsi="標楷體" w:cs="Times New Roman" w:hint="eastAsia"/>
          <w:b/>
          <w:color w:val="000000" w:themeColor="text1"/>
          <w:szCs w:val="24"/>
          <w:lang w:eastAsia="zh-HK"/>
        </w:rPr>
        <w:t>即供應商</w:t>
      </w:r>
      <w:r w:rsidR="00817146" w:rsidRPr="002931F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)</w:t>
      </w:r>
      <w:r w:rsidRPr="002931F4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須知</w:t>
      </w:r>
    </w:p>
    <w:p w:rsidR="005157ED" w:rsidRPr="008127B5" w:rsidRDefault="00957CCE" w:rsidP="00957CCE">
      <w:pPr>
        <w:spacing w:line="0" w:lineRule="atLeast"/>
        <w:ind w:left="360" w:hangingChars="150" w:hanging="360"/>
        <w:rPr>
          <w:rFonts w:ascii="標楷體" w:eastAsia="標楷體" w:hAnsi="標楷體" w:cs="Times New Roman"/>
          <w:color w:val="000000"/>
          <w:szCs w:val="24"/>
          <w:lang w:eastAsia="zh-HK"/>
        </w:rPr>
      </w:pPr>
      <w:r w:rsidRPr="002931F4">
        <w:rPr>
          <w:rFonts w:ascii="標楷體" w:eastAsia="標楷體" w:hAnsi="標楷體" w:cs="Times New Roman"/>
          <w:color w:val="000000" w:themeColor="text1"/>
          <w:szCs w:val="24"/>
        </w:rPr>
        <w:t>2.1</w:t>
      </w:r>
      <w:r w:rsidR="003E171A" w:rsidRPr="002931F4">
        <w:rPr>
          <w:rFonts w:ascii="標楷體" w:eastAsia="標楷體" w:hAnsi="標楷體" w:cs="Times New Roman" w:hint="eastAsia"/>
          <w:color w:val="000000" w:themeColor="text1"/>
          <w:szCs w:val="24"/>
        </w:rPr>
        <w:t>投標公司</w:t>
      </w:r>
      <w:r w:rsidR="003E171A"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需</w:t>
      </w:r>
      <w:r w:rsidR="003E171A" w:rsidRPr="002931F4">
        <w:rPr>
          <w:rFonts w:ascii="標楷體" w:eastAsia="標楷體" w:hAnsi="標楷體" w:hint="eastAsia"/>
          <w:color w:val="000000" w:themeColor="text1"/>
          <w:szCs w:val="24"/>
        </w:rPr>
        <w:t>持澳門特別行政區</w:t>
      </w:r>
      <w:r w:rsidR="003E171A" w:rsidRPr="002931F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具權限部門</w:t>
      </w:r>
      <w:r w:rsidR="003E171A" w:rsidRPr="002931F4">
        <w:rPr>
          <w:rFonts w:ascii="標楷體" w:eastAsia="標楷體" w:hAnsi="標楷體" w:hint="eastAsia"/>
          <w:color w:val="000000" w:themeColor="text1"/>
          <w:szCs w:val="24"/>
        </w:rPr>
        <w:t>發出之有效工業准照，</w:t>
      </w:r>
      <w:r w:rsidR="003E171A"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「</w:t>
      </w:r>
      <w:r w:rsidR="00053180"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供應午膳</w:t>
      </w:r>
      <w:r w:rsidR="003E171A"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持牌食物製造廠」之有效牌照</w:t>
      </w:r>
      <w:r w:rsidR="003E171A" w:rsidRPr="002931F4">
        <w:rPr>
          <w:rFonts w:ascii="標楷體" w:eastAsia="標楷體" w:hAnsi="標楷體" w:cs="Times New Roman" w:hint="eastAsia"/>
          <w:color w:val="000000" w:themeColor="text1"/>
          <w:szCs w:val="24"/>
        </w:rPr>
        <w:t>，且具有提供千人</w:t>
      </w:r>
      <w:r w:rsidR="004D17CE" w:rsidRPr="002931F4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或</w:t>
      </w:r>
      <w:r w:rsidR="003E171A" w:rsidRPr="002931F4">
        <w:rPr>
          <w:rFonts w:ascii="標楷體" w:eastAsia="標楷體" w:hAnsi="標楷體" w:cs="Times New Roman" w:hint="eastAsia"/>
          <w:color w:val="000000" w:themeColor="text1"/>
          <w:szCs w:val="24"/>
        </w:rPr>
        <w:t>以上</w:t>
      </w:r>
      <w:r w:rsidR="003E171A" w:rsidRPr="008127B5">
        <w:rPr>
          <w:rFonts w:ascii="標楷體" w:eastAsia="標楷體" w:hAnsi="標楷體" w:hint="eastAsia"/>
          <w:color w:val="000000" w:themeColor="text1"/>
          <w:szCs w:val="24"/>
        </w:rPr>
        <w:t>午膳供應</w:t>
      </w:r>
      <w:r w:rsidR="003E171A" w:rsidRPr="008127B5">
        <w:rPr>
          <w:rFonts w:ascii="標楷體" w:eastAsia="標楷體" w:hAnsi="標楷體" w:cs="Times New Roman" w:hint="eastAsia"/>
          <w:color w:val="000000"/>
          <w:szCs w:val="24"/>
        </w:rPr>
        <w:t>服務相關之經驗</w:t>
      </w:r>
      <w:r w:rsidR="003E171A" w:rsidRPr="008127B5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5157ED" w:rsidRPr="008127B5" w:rsidRDefault="00957CCE" w:rsidP="00957CCE">
      <w:pPr>
        <w:spacing w:line="0" w:lineRule="atLeast"/>
        <w:ind w:left="360" w:hangingChars="150" w:hanging="360"/>
        <w:rPr>
          <w:rFonts w:ascii="標楷體" w:eastAsia="標楷體" w:hAnsi="標楷體"/>
          <w:color w:val="000000" w:themeColor="text1"/>
          <w:szCs w:val="24"/>
        </w:rPr>
      </w:pPr>
      <w:r w:rsidRPr="008127B5">
        <w:rPr>
          <w:rFonts w:ascii="標楷體" w:eastAsia="標楷體" w:hAnsi="標楷體" w:cs="Times New Roman"/>
          <w:color w:val="000000"/>
          <w:szCs w:val="24"/>
        </w:rPr>
        <w:t>2.2</w:t>
      </w:r>
      <w:r w:rsidR="003E171A" w:rsidRPr="008127B5">
        <w:rPr>
          <w:rFonts w:ascii="標楷體" w:eastAsia="標楷體" w:hAnsi="標楷體" w:cs="Times New Roman" w:hint="eastAsia"/>
          <w:color w:val="000000"/>
          <w:szCs w:val="24"/>
        </w:rPr>
        <w:t>投標公司提供的所有服務人員</w:t>
      </w:r>
      <w:r w:rsidR="00056489" w:rsidRPr="008127B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3E171A" w:rsidRPr="008127B5">
        <w:rPr>
          <w:rFonts w:ascii="標楷體" w:eastAsia="標楷體" w:hAnsi="標楷體" w:cs="Times New Roman" w:hint="eastAsia"/>
          <w:color w:val="000000"/>
          <w:szCs w:val="24"/>
        </w:rPr>
        <w:t>須</w:t>
      </w:r>
      <w:r w:rsidR="00056489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為</w:t>
      </w:r>
      <w:r w:rsidR="00053180">
        <w:rPr>
          <w:rFonts w:ascii="標楷體" w:eastAsia="標楷體" w:hAnsi="標楷體" w:cs="Times New Roman" w:hint="eastAsia"/>
          <w:color w:val="000000"/>
          <w:szCs w:val="24"/>
        </w:rPr>
        <w:t>符合本澳</w:t>
      </w:r>
      <w:r w:rsidR="003E171A" w:rsidRPr="008127B5">
        <w:rPr>
          <w:rFonts w:ascii="標楷體" w:eastAsia="標楷體" w:hAnsi="標楷體" w:cs="Times New Roman" w:hint="eastAsia"/>
          <w:color w:val="000000"/>
          <w:szCs w:val="24"/>
        </w:rPr>
        <w:t>勞動法規</w:t>
      </w:r>
      <w:r w:rsidR="00A63AF4" w:rsidRPr="008127B5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、</w:t>
      </w:r>
      <w:r w:rsidR="00056489">
        <w:rPr>
          <w:rFonts w:ascii="標楷體" w:eastAsia="標楷體" w:hAnsi="標楷體" w:cs="Times New Roman" w:hint="eastAsia"/>
          <w:color w:val="000000"/>
          <w:szCs w:val="24"/>
        </w:rPr>
        <w:t>健康及行為良好</w:t>
      </w:r>
      <w:r w:rsidR="00A63AF4" w:rsidRPr="008127B5">
        <w:rPr>
          <w:rFonts w:ascii="標楷體" w:eastAsia="標楷體" w:hAnsi="標楷體" w:cs="Times New Roman" w:hint="eastAsia"/>
          <w:color w:val="000000"/>
          <w:szCs w:val="24"/>
        </w:rPr>
        <w:t>之</w:t>
      </w:r>
      <w:r w:rsidR="003E171A" w:rsidRPr="008127B5">
        <w:rPr>
          <w:rFonts w:ascii="標楷體" w:eastAsia="標楷體" w:hAnsi="標楷體" w:cs="Times New Roman" w:hint="eastAsia"/>
          <w:color w:val="000000"/>
          <w:szCs w:val="24"/>
        </w:rPr>
        <w:t>人員</w:t>
      </w:r>
      <w:r w:rsidR="003E171A" w:rsidRPr="008127B5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5157ED" w:rsidRPr="00957CCE" w:rsidRDefault="00957CCE" w:rsidP="00957CCE">
      <w:pPr>
        <w:spacing w:line="0" w:lineRule="atLeast"/>
        <w:ind w:left="360" w:hangingChars="150" w:hanging="360"/>
        <w:rPr>
          <w:rFonts w:ascii="標楷體" w:eastAsia="標楷體" w:hAnsi="標楷體" w:cs="Times New Roman"/>
          <w:color w:val="000000"/>
          <w:szCs w:val="24"/>
          <w:lang w:eastAsia="zh-HK"/>
        </w:rPr>
      </w:pPr>
      <w:r w:rsidRPr="008127B5">
        <w:rPr>
          <w:rFonts w:ascii="標楷體" w:eastAsia="標楷體" w:hAnsi="標楷體" w:cs="Times New Roman"/>
          <w:color w:val="000000"/>
          <w:szCs w:val="24"/>
        </w:rPr>
        <w:t>2.3</w:t>
      </w:r>
      <w:r w:rsidRPr="008127B5">
        <w:rPr>
          <w:rFonts w:ascii="標楷體" w:eastAsia="標楷體" w:hAnsi="標楷體" w:cs="Times New Roman" w:hint="eastAsia"/>
          <w:color w:val="000000"/>
          <w:szCs w:val="24"/>
        </w:rPr>
        <w:t>投標公司必須完全遵守標書制定的規則，若涉及</w:t>
      </w:r>
      <w:r w:rsidR="00053180">
        <w:rPr>
          <w:rFonts w:ascii="標楷體" w:eastAsia="標楷體" w:hAnsi="標楷體" w:cs="Times New Roman" w:hint="eastAsia"/>
          <w:color w:val="000000"/>
          <w:szCs w:val="24"/>
        </w:rPr>
        <w:t>本檔</w:t>
      </w:r>
      <w:r w:rsidRPr="00957CCE">
        <w:rPr>
          <w:rFonts w:ascii="標楷體" w:eastAsia="標楷體" w:hAnsi="標楷體" w:cs="Times New Roman" w:hint="eastAsia"/>
          <w:color w:val="000000"/>
          <w:szCs w:val="24"/>
        </w:rPr>
        <w:t>未經載明的事項，</w:t>
      </w:r>
      <w:r w:rsidR="00056489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應按</w:t>
      </w:r>
      <w:r w:rsidRPr="00957CCE">
        <w:rPr>
          <w:rFonts w:ascii="標楷體" w:eastAsia="標楷體" w:hAnsi="標楷體" w:cs="Times New Roman" w:hint="eastAsia"/>
          <w:color w:val="000000"/>
          <w:szCs w:val="24"/>
        </w:rPr>
        <w:t>市政署的《食品安全指引》（最新版）的要求辦理。</w:t>
      </w:r>
      <w:r w:rsidR="005157ED" w:rsidRPr="005157ED">
        <w:rPr>
          <w:rFonts w:ascii="標楷體" w:eastAsia="標楷體" w:hAnsi="標楷體" w:cs="Times New Roman"/>
          <w:color w:val="000000"/>
          <w:szCs w:val="24"/>
          <w:lang w:eastAsia="zh-HK"/>
        </w:rPr>
        <w:br/>
      </w:r>
    </w:p>
    <w:p w:rsidR="0031170F" w:rsidRPr="00957CCE" w:rsidRDefault="00957CCE" w:rsidP="00957CCE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三</w:t>
      </w:r>
      <w:r w:rsidRPr="00957CCE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學校要求</w:t>
      </w:r>
    </w:p>
    <w:p w:rsidR="0031170F" w:rsidRPr="00957CCE" w:rsidRDefault="00957CCE" w:rsidP="00957CCE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3.1</w:t>
      </w:r>
      <w:r w:rsidR="00BB237C">
        <w:rPr>
          <w:rFonts w:ascii="標楷體" w:eastAsia="標楷體" w:hAnsi="標楷體" w:hint="eastAsia"/>
          <w:color w:val="000000" w:themeColor="text1"/>
          <w:szCs w:val="24"/>
        </w:rPr>
        <w:t>每天提供的所有午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餐均</w:t>
      </w:r>
      <w:r w:rsidR="00BB237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需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符合市政署的《食品安全指引》（最新版）的要求。</w:t>
      </w:r>
    </w:p>
    <w:p w:rsidR="006A4E72" w:rsidRPr="00957CCE" w:rsidRDefault="00957CCE" w:rsidP="00957CCE">
      <w:pPr>
        <w:spacing w:line="0" w:lineRule="atLeas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3.2</w:t>
      </w:r>
      <w:r w:rsidR="00A63AF4" w:rsidRPr="00957CCE">
        <w:rPr>
          <w:rFonts w:ascii="標楷體" w:eastAsia="標楷體" w:hAnsi="標楷體" w:hint="eastAsia"/>
          <w:color w:val="000000" w:themeColor="text1"/>
          <w:szCs w:val="24"/>
        </w:rPr>
        <w:t>提供中、小、幼合計每天約壹仟名</w:t>
      </w:r>
      <w:r w:rsidR="00A63AF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學</w:t>
      </w:r>
      <w:r w:rsidR="00A63AF4" w:rsidRPr="00957CCE">
        <w:rPr>
          <w:rFonts w:ascii="標楷體" w:eastAsia="標楷體" w:hAnsi="標楷體" w:hint="eastAsia"/>
          <w:color w:val="000000" w:themeColor="text1"/>
          <w:szCs w:val="24"/>
        </w:rPr>
        <w:t>生及</w:t>
      </w:r>
      <w:r w:rsidR="00A63AF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教</w:t>
      </w:r>
      <w:r w:rsidR="00A63AF4" w:rsidRPr="00957CCE">
        <w:rPr>
          <w:rFonts w:ascii="標楷體" w:eastAsia="標楷體" w:hAnsi="標楷體" w:hint="eastAsia"/>
          <w:color w:val="000000" w:themeColor="text1"/>
          <w:szCs w:val="24"/>
        </w:rPr>
        <w:t>職員</w:t>
      </w:r>
      <w:r w:rsidR="00A63AF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工</w:t>
      </w:r>
      <w:r w:rsidR="00BB237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的</w:t>
      </w:r>
      <w:r w:rsidR="00A63AF4" w:rsidRPr="00957CCE">
        <w:rPr>
          <w:rFonts w:ascii="標楷體" w:eastAsia="標楷體" w:hAnsi="標楷體" w:hint="eastAsia"/>
          <w:color w:val="000000" w:themeColor="text1"/>
          <w:szCs w:val="24"/>
        </w:rPr>
        <w:t>午膳；</w:t>
      </w:r>
    </w:p>
    <w:p w:rsidR="006A4E72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3.3</w:t>
      </w:r>
      <w:r w:rsidR="00517E61">
        <w:rPr>
          <w:rFonts w:ascii="標楷體" w:eastAsia="標楷體" w:hAnsi="標楷體" w:hint="eastAsia"/>
          <w:color w:val="000000" w:themeColor="text1"/>
          <w:szCs w:val="24"/>
        </w:rPr>
        <w:t>服務合約期</w:t>
      </w:r>
      <w:r w:rsidR="00517E61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從</w:t>
      </w:r>
      <w:r w:rsidR="00517E61" w:rsidRPr="00957CCE">
        <w:rPr>
          <w:rFonts w:ascii="標楷體" w:eastAsia="標楷體" w:hAnsi="標楷體"/>
          <w:color w:val="000000" w:themeColor="text1"/>
          <w:szCs w:val="24"/>
        </w:rPr>
        <w:t>2026</w:t>
      </w:r>
      <w:r w:rsidR="00517E61" w:rsidRPr="00957CC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517E61" w:rsidRPr="00957CCE">
        <w:rPr>
          <w:rFonts w:ascii="標楷體" w:eastAsia="標楷體" w:hAnsi="標楷體"/>
          <w:color w:val="000000" w:themeColor="text1"/>
          <w:szCs w:val="24"/>
        </w:rPr>
        <w:t>9</w:t>
      </w:r>
      <w:r w:rsidR="00517E61" w:rsidRPr="00957CCE">
        <w:rPr>
          <w:rFonts w:ascii="標楷體" w:eastAsia="標楷體" w:hAnsi="標楷體" w:hint="eastAsia"/>
          <w:color w:val="000000" w:themeColor="text1"/>
          <w:szCs w:val="24"/>
        </w:rPr>
        <w:t>月至</w:t>
      </w:r>
      <w:r w:rsidR="00517E61" w:rsidRPr="00957CCE">
        <w:rPr>
          <w:rFonts w:ascii="標楷體" w:eastAsia="標楷體" w:hAnsi="標楷體"/>
          <w:color w:val="000000" w:themeColor="text1"/>
          <w:szCs w:val="24"/>
        </w:rPr>
        <w:t>202</w:t>
      </w:r>
      <w:r w:rsidR="00517E61">
        <w:rPr>
          <w:rFonts w:ascii="標楷體" w:eastAsia="標楷體" w:hAnsi="標楷體"/>
          <w:color w:val="000000" w:themeColor="text1"/>
          <w:szCs w:val="24"/>
        </w:rPr>
        <w:t>9</w:t>
      </w:r>
      <w:r w:rsidR="00517E61" w:rsidRPr="00957CC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517E61" w:rsidRPr="00957CCE">
        <w:rPr>
          <w:rFonts w:ascii="標楷體" w:eastAsia="標楷體" w:hAnsi="標楷體"/>
          <w:color w:val="000000" w:themeColor="text1"/>
          <w:szCs w:val="24"/>
        </w:rPr>
        <w:t>7</w:t>
      </w:r>
      <w:r w:rsidR="00517E61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A63AF4"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6A4E72" w:rsidRPr="00A97687" w:rsidRDefault="00957CCE" w:rsidP="00A63AF4">
      <w:pPr>
        <w:spacing w:line="0" w:lineRule="atLeas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3.4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</w:rPr>
        <w:t>按學校校曆表上列出之上學日</w:t>
      </w:r>
      <w:r w:rsidR="00314359" w:rsidRPr="00A9768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</w:rPr>
        <w:t>準時供應衛生、健康的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午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</w:rPr>
        <w:t>餐(</w:t>
      </w:r>
      <w:r w:rsidR="00314359" w:rsidRPr="00A97687">
        <w:rPr>
          <w:rFonts w:ascii="標楷體" w:eastAsia="標楷體" w:hAnsi="標楷體" w:hint="eastAsia"/>
          <w:color w:val="000000" w:themeColor="text1"/>
          <w:szCs w:val="24"/>
        </w:rPr>
        <w:t>三款餸菜及一湯，</w:t>
      </w:r>
      <w:r w:rsidR="00314359" w:rsidRPr="00A9768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並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</w:rPr>
        <w:t>提供添餐)，經適當保溫運抵本校，派員現場分派飯、餸及湯，另外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教職員工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</w:rPr>
        <w:t>午膳在學生餐基礎上加一餸；</w:t>
      </w:r>
    </w:p>
    <w:p w:rsidR="00BB237C" w:rsidRPr="00A97687" w:rsidRDefault="00957CCE" w:rsidP="00BB237C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/>
          <w:color w:val="000000" w:themeColor="text1"/>
          <w:szCs w:val="24"/>
        </w:rPr>
        <w:t>3.</w:t>
      </w:r>
      <w:r w:rsidR="00056489" w:rsidRPr="00A97687">
        <w:rPr>
          <w:rFonts w:ascii="標楷體" w:eastAsia="標楷體" w:hAnsi="標楷體"/>
          <w:color w:val="000000" w:themeColor="text1"/>
          <w:szCs w:val="24"/>
        </w:rPr>
        <w:t>5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週五為素食餐日</w:t>
      </w:r>
      <w:r w:rsidRPr="00A97687">
        <w:rPr>
          <w:rFonts w:ascii="標楷體" w:eastAsia="標楷體" w:hAnsi="標楷體"/>
          <w:color w:val="000000" w:themeColor="text1"/>
          <w:szCs w:val="24"/>
        </w:rPr>
        <w:t>(Green Friday)</w:t>
      </w:r>
      <w:r w:rsidRPr="00A97687">
        <w:rPr>
          <w:color w:val="000000" w:themeColor="text1"/>
          <w:szCs w:val="24"/>
        </w:rPr>
        <w:t xml:space="preserve"> 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63AF4" w:rsidRPr="00A9768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餐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後</w:t>
      </w:r>
      <w:r w:rsidRPr="00A97687">
        <w:rPr>
          <w:rFonts w:ascii="標楷體" w:eastAsia="標楷體" w:hAnsi="標楷體"/>
          <w:color w:val="000000" w:themeColor="text1"/>
          <w:szCs w:val="24"/>
        </w:rPr>
        <w:t>1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水果</w:t>
      </w:r>
      <w:r w:rsidRPr="00A97687">
        <w:rPr>
          <w:color w:val="000000" w:themeColor="text1"/>
          <w:szCs w:val="24"/>
        </w:rPr>
        <w:t xml:space="preserve"> 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056489" w:rsidRPr="00A97687">
        <w:rPr>
          <w:rFonts w:ascii="標楷體" w:eastAsia="標楷體" w:hAnsi="標楷體"/>
          <w:color w:val="000000" w:themeColor="text1"/>
          <w:szCs w:val="24"/>
        </w:rPr>
        <w:br/>
        <w:t>3.6</w:t>
      </w:r>
      <w:r w:rsidR="00056489" w:rsidRPr="00A97687">
        <w:rPr>
          <w:rFonts w:ascii="標楷體" w:eastAsia="標楷體" w:hAnsi="標楷體" w:hint="eastAsia"/>
          <w:color w:val="000000" w:themeColor="text1"/>
          <w:szCs w:val="24"/>
        </w:rPr>
        <w:t xml:space="preserve">供應商負責在開餐前派員清潔飯桌及餐具,派餐以及餐後清潔用餐場地，並妥善清洗與存放所有 </w:t>
      </w:r>
      <w:r w:rsidR="00056489" w:rsidRPr="00A97687">
        <w:rPr>
          <w:rFonts w:ascii="標楷體" w:eastAsia="標楷體" w:hAnsi="標楷體"/>
          <w:color w:val="000000" w:themeColor="text1"/>
          <w:szCs w:val="24"/>
        </w:rPr>
        <w:br/>
        <w:t xml:space="preserve">    </w:t>
      </w:r>
      <w:r w:rsidR="00056489" w:rsidRPr="00A97687">
        <w:rPr>
          <w:rFonts w:ascii="標楷體" w:eastAsia="標楷體" w:hAnsi="標楷體" w:hint="eastAsia"/>
          <w:color w:val="000000" w:themeColor="text1"/>
          <w:szCs w:val="24"/>
        </w:rPr>
        <w:t>用具及處理廚餘，需安排不少於1</w:t>
      </w:r>
      <w:r w:rsidR="00D35F1E">
        <w:rPr>
          <w:rFonts w:ascii="標楷體" w:eastAsia="標楷體" w:hAnsi="標楷體"/>
          <w:color w:val="000000" w:themeColor="text1"/>
          <w:szCs w:val="24"/>
        </w:rPr>
        <w:t>2</w:t>
      </w:r>
      <w:r w:rsidR="00056489" w:rsidRPr="00A97687">
        <w:rPr>
          <w:rFonts w:ascii="標楷體" w:eastAsia="標楷體" w:hAnsi="標楷體" w:hint="eastAsia"/>
          <w:color w:val="000000" w:themeColor="text1"/>
          <w:szCs w:val="24"/>
        </w:rPr>
        <w:t>位員工服務；</w:t>
      </w:r>
      <w:r w:rsidR="00BB237C" w:rsidRPr="00A97687">
        <w:rPr>
          <w:rFonts w:ascii="標楷體" w:eastAsia="標楷體" w:hAnsi="標楷體"/>
          <w:color w:val="000000" w:themeColor="text1"/>
          <w:szCs w:val="24"/>
        </w:rPr>
        <w:br/>
        <w:t>3.7</w:t>
      </w:r>
      <w:r w:rsidR="00BB237C" w:rsidRPr="00A97687">
        <w:rPr>
          <w:rFonts w:ascii="標楷體" w:eastAsia="標楷體" w:hAnsi="標楷體" w:hint="eastAsia"/>
          <w:color w:val="000000" w:themeColor="text1"/>
          <w:szCs w:val="24"/>
        </w:rPr>
        <w:t>提供帶飯值班老師午膳，</w:t>
      </w:r>
      <w:r w:rsidR="00787D42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按</w:t>
      </w:r>
      <w:r w:rsidR="00BB237C" w:rsidRPr="00A97687">
        <w:rPr>
          <w:rFonts w:ascii="標楷體" w:eastAsia="標楷體" w:hAnsi="標楷體" w:hint="eastAsia"/>
          <w:color w:val="000000" w:themeColor="text1"/>
          <w:szCs w:val="24"/>
        </w:rPr>
        <w:t>每名每次澳門幣</w:t>
      </w:r>
      <w:r w:rsidR="00BB237C" w:rsidRPr="00A97687">
        <w:rPr>
          <w:rFonts w:ascii="標楷體" w:eastAsia="標楷體" w:hAnsi="標楷體"/>
          <w:color w:val="000000" w:themeColor="text1"/>
          <w:szCs w:val="24"/>
        </w:rPr>
        <w:t>80</w:t>
      </w:r>
      <w:r w:rsidR="00053180" w:rsidRPr="00A97687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787D42">
        <w:rPr>
          <w:rFonts w:ascii="標楷體" w:eastAsia="標楷體" w:hAnsi="標楷體" w:hint="eastAsia"/>
          <w:color w:val="000000" w:themeColor="text1"/>
          <w:szCs w:val="24"/>
          <w:lang w:eastAsia="zh-HK"/>
        </w:rPr>
        <w:t>的方</w:t>
      </w:r>
      <w:r w:rsidR="00787D42">
        <w:rPr>
          <w:rFonts w:ascii="標楷體" w:eastAsia="標楷體" w:hAnsi="標楷體" w:hint="eastAsia"/>
          <w:color w:val="000000" w:themeColor="text1"/>
          <w:szCs w:val="24"/>
        </w:rPr>
        <w:t>式</w:t>
      </w:r>
      <w:r w:rsidR="00787D42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津貼予老師分配</w:t>
      </w:r>
      <w:r w:rsidR="00053180" w:rsidRPr="00A9768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B237C" w:rsidRPr="00A97687">
        <w:rPr>
          <w:rFonts w:ascii="標楷體" w:eastAsia="標楷體" w:hAnsi="標楷體" w:hint="eastAsia"/>
          <w:color w:val="000000" w:themeColor="text1"/>
          <w:szCs w:val="24"/>
        </w:rPr>
        <w:t>值班教師人數如下</w:t>
      </w:r>
      <w:r w:rsidR="00BB237C" w:rsidRPr="00A97687">
        <w:rPr>
          <w:rFonts w:ascii="標楷體" w:eastAsia="標楷體" w:hAnsi="標楷體"/>
          <w:color w:val="000000" w:themeColor="text1"/>
          <w:szCs w:val="24"/>
        </w:rPr>
        <w:t>:</w:t>
      </w:r>
    </w:p>
    <w:p w:rsidR="00BB237C" w:rsidRPr="00A97687" w:rsidRDefault="00BB237C" w:rsidP="00BB237C">
      <w:pPr>
        <w:pStyle w:val="a9"/>
        <w:spacing w:line="0" w:lineRule="atLeast"/>
        <w:ind w:leftChars="0" w:left="36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/>
          <w:color w:val="000000" w:themeColor="text1"/>
          <w:szCs w:val="24"/>
        </w:rPr>
        <w:t>K1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帶飯值班老師：</w:t>
      </w:r>
      <w:r w:rsidRPr="00A97687">
        <w:rPr>
          <w:rFonts w:ascii="標楷體" w:eastAsia="標楷體" w:hAnsi="標楷體"/>
          <w:color w:val="000000" w:themeColor="text1"/>
          <w:szCs w:val="24"/>
        </w:rPr>
        <w:t>1:8(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即學生人數÷</w:t>
      </w:r>
      <w:r w:rsidRPr="00A97687">
        <w:rPr>
          <w:rFonts w:ascii="標楷體" w:eastAsia="標楷體" w:hAnsi="標楷體"/>
          <w:color w:val="000000" w:themeColor="text1"/>
          <w:szCs w:val="24"/>
        </w:rPr>
        <w:t>8)</w:t>
      </w:r>
    </w:p>
    <w:p w:rsidR="00BB237C" w:rsidRPr="00A97687" w:rsidRDefault="00BB237C" w:rsidP="00BB237C">
      <w:pPr>
        <w:pStyle w:val="a9"/>
        <w:spacing w:line="0" w:lineRule="atLeast"/>
        <w:ind w:leftChars="0" w:left="36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/>
          <w:color w:val="000000" w:themeColor="text1"/>
          <w:szCs w:val="24"/>
        </w:rPr>
        <w:t>K2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A97687">
        <w:rPr>
          <w:rFonts w:ascii="標楷體" w:eastAsia="標楷體" w:hAnsi="標楷體"/>
          <w:color w:val="000000" w:themeColor="text1"/>
          <w:szCs w:val="24"/>
        </w:rPr>
        <w:t xml:space="preserve"> K3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帶飯值班老師：</w:t>
      </w:r>
      <w:r w:rsidRPr="00A97687">
        <w:rPr>
          <w:rFonts w:ascii="標楷體" w:eastAsia="標楷體" w:hAnsi="標楷體"/>
          <w:color w:val="000000" w:themeColor="text1"/>
          <w:szCs w:val="24"/>
        </w:rPr>
        <w:t>1:17(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即學生人數÷</w:t>
      </w:r>
      <w:r w:rsidRPr="00A97687">
        <w:rPr>
          <w:rFonts w:ascii="標楷體" w:eastAsia="標楷體" w:hAnsi="標楷體"/>
          <w:color w:val="000000" w:themeColor="text1"/>
          <w:szCs w:val="24"/>
        </w:rPr>
        <w:t>17)</w:t>
      </w:r>
    </w:p>
    <w:p w:rsidR="00BB237C" w:rsidRPr="00787D42" w:rsidRDefault="00BB237C" w:rsidP="00BB237C">
      <w:pPr>
        <w:pStyle w:val="a9"/>
        <w:spacing w:line="0" w:lineRule="atLeast"/>
        <w:ind w:leftChars="0" w:left="36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787D42">
        <w:rPr>
          <w:rFonts w:ascii="標楷體" w:eastAsia="標楷體" w:hAnsi="標楷體" w:hint="eastAsia"/>
          <w:color w:val="000000" w:themeColor="text1"/>
          <w:szCs w:val="24"/>
        </w:rPr>
        <w:t>小一至小六帶飯值班老師：每級兩位</w:t>
      </w:r>
      <w:r w:rsidRPr="00787D42">
        <w:rPr>
          <w:rFonts w:ascii="標楷體" w:eastAsia="標楷體" w:hAnsi="標楷體"/>
          <w:color w:val="000000" w:themeColor="text1"/>
          <w:szCs w:val="24"/>
        </w:rPr>
        <w:t xml:space="preserve"> (</w:t>
      </w:r>
      <w:r w:rsidRPr="00787D42">
        <w:rPr>
          <w:rFonts w:ascii="標楷體" w:eastAsia="標楷體" w:hAnsi="標楷體" w:hint="eastAsia"/>
          <w:color w:val="000000" w:themeColor="text1"/>
          <w:szCs w:val="24"/>
        </w:rPr>
        <w:t>即</w:t>
      </w:r>
      <w:r w:rsidRPr="00787D42">
        <w:rPr>
          <w:rFonts w:ascii="標楷體" w:eastAsia="標楷體" w:hAnsi="標楷體"/>
          <w:color w:val="000000" w:themeColor="text1"/>
          <w:szCs w:val="24"/>
        </w:rPr>
        <w:t>12</w:t>
      </w:r>
      <w:r w:rsidRPr="00787D42">
        <w:rPr>
          <w:rFonts w:ascii="標楷體" w:eastAsia="標楷體" w:hAnsi="標楷體" w:hint="eastAsia"/>
          <w:color w:val="000000" w:themeColor="text1"/>
          <w:szCs w:val="24"/>
        </w:rPr>
        <w:t>位</w:t>
      </w:r>
      <w:r w:rsidRPr="00787D42">
        <w:rPr>
          <w:rFonts w:ascii="標楷體" w:eastAsia="標楷體" w:hAnsi="標楷體"/>
          <w:color w:val="000000" w:themeColor="text1"/>
          <w:szCs w:val="24"/>
        </w:rPr>
        <w:t>)</w:t>
      </w:r>
    </w:p>
    <w:p w:rsidR="00C53440" w:rsidRPr="00787D42" w:rsidRDefault="00BB237C" w:rsidP="00687A35">
      <w:pPr>
        <w:pStyle w:val="a9"/>
        <w:spacing w:line="0" w:lineRule="atLeast"/>
        <w:ind w:leftChars="0" w:left="36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787D42">
        <w:rPr>
          <w:rFonts w:ascii="標楷體" w:eastAsia="標楷體" w:hAnsi="標楷體" w:hint="eastAsia"/>
          <w:color w:val="000000" w:themeColor="text1"/>
          <w:szCs w:val="24"/>
        </w:rPr>
        <w:t>中學帶飯值班老師：</w:t>
      </w:r>
      <w:r w:rsidRPr="00787D42">
        <w:rPr>
          <w:rFonts w:ascii="標楷體" w:eastAsia="標楷體" w:hAnsi="標楷體"/>
          <w:color w:val="000000" w:themeColor="text1"/>
          <w:szCs w:val="24"/>
        </w:rPr>
        <w:t>2</w:t>
      </w:r>
      <w:r w:rsidRPr="00787D42">
        <w:rPr>
          <w:rFonts w:ascii="標楷體" w:eastAsia="標楷體" w:hAnsi="標楷體" w:hint="eastAsia"/>
          <w:color w:val="000000" w:themeColor="text1"/>
          <w:szCs w:val="24"/>
        </w:rPr>
        <w:t>位</w:t>
      </w:r>
    </w:p>
    <w:p w:rsidR="00BB237C" w:rsidRPr="00A97687" w:rsidRDefault="00BB237C" w:rsidP="00BB237C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 w:hint="eastAsia"/>
          <w:color w:val="000000" w:themeColor="text1"/>
          <w:szCs w:val="24"/>
        </w:rPr>
        <w:t>3.8按參與午膳學生人數，每日抽取每人澳門幣</w:t>
      </w:r>
      <w:r w:rsidR="00687A35" w:rsidRPr="00A97687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A97687">
        <w:rPr>
          <w:rFonts w:ascii="標楷體" w:eastAsia="標楷體" w:hAnsi="標楷體" w:hint="eastAsia"/>
          <w:color w:val="000000" w:themeColor="text1"/>
          <w:szCs w:val="24"/>
        </w:rPr>
        <w:t>元作水電費用；</w:t>
      </w:r>
    </w:p>
    <w:p w:rsidR="00BB237C" w:rsidRPr="00A97687" w:rsidRDefault="00BB237C" w:rsidP="00BB237C">
      <w:pPr>
        <w:spacing w:line="0" w:lineRule="atLeas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 w:hint="eastAsia"/>
          <w:color w:val="000000" w:themeColor="text1"/>
          <w:szCs w:val="24"/>
        </w:rPr>
        <w:t>3.9設有退款安排，倘因不可抗力的原因，如颱風、暴雨等由政府或學校宣佈停課時，當次午膳費用全數退回；</w:t>
      </w:r>
    </w:p>
    <w:p w:rsidR="00BB237C" w:rsidRPr="00A97687" w:rsidRDefault="00BB237C" w:rsidP="00BB237C">
      <w:pPr>
        <w:spacing w:line="0" w:lineRule="atLeas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 w:hint="eastAsia"/>
          <w:color w:val="000000" w:themeColor="text1"/>
          <w:szCs w:val="24"/>
        </w:rPr>
        <w:t>3.10每星期六及放長假前、後需做大清潔；</w:t>
      </w:r>
    </w:p>
    <w:p w:rsidR="006A4E72" w:rsidRPr="00A97687" w:rsidRDefault="00BB237C" w:rsidP="00BB237C">
      <w:pPr>
        <w:spacing w:line="0" w:lineRule="atLeas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 w:hint="eastAsia"/>
          <w:color w:val="000000" w:themeColor="text1"/>
          <w:szCs w:val="24"/>
        </w:rPr>
        <w:t>3.11負責飯堂每月冷氣清洗費</w:t>
      </w:r>
      <w:r w:rsidR="00687A35" w:rsidRPr="00A97687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6A4E72" w:rsidRPr="00A97687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/>
          <w:color w:val="000000" w:themeColor="text1"/>
          <w:szCs w:val="24"/>
        </w:rPr>
        <w:t>3.</w:t>
      </w:r>
      <w:r w:rsidR="00BB237C" w:rsidRPr="00A97687">
        <w:rPr>
          <w:rFonts w:ascii="標楷體" w:eastAsia="標楷體" w:hAnsi="標楷體"/>
          <w:color w:val="000000" w:themeColor="text1"/>
          <w:szCs w:val="24"/>
        </w:rPr>
        <w:t>12</w:t>
      </w:r>
      <w:r w:rsidR="00687A35" w:rsidRPr="00A97687">
        <w:rPr>
          <w:rFonts w:ascii="標楷體" w:eastAsia="標楷體" w:hAnsi="標楷體" w:hint="eastAsia"/>
          <w:color w:val="000000" w:themeColor="text1"/>
          <w:szCs w:val="24"/>
        </w:rPr>
        <w:t>為患有食物敏感的學童提供特別食物安排；</w:t>
      </w:r>
    </w:p>
    <w:p w:rsidR="00B86DE0" w:rsidRPr="00A97687" w:rsidRDefault="00B86DE0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A97687">
        <w:rPr>
          <w:rFonts w:ascii="標楷體" w:eastAsia="標楷體" w:hAnsi="標楷體" w:hint="eastAsia"/>
          <w:color w:val="000000" w:themeColor="text1"/>
          <w:szCs w:val="24"/>
        </w:rPr>
        <w:t>3.13負責經營午膳服務添置用具或電器等相關的費用；</w:t>
      </w:r>
    </w:p>
    <w:p w:rsidR="00BB237C" w:rsidRPr="00BB237C" w:rsidRDefault="00BB237C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3.1</w:t>
      </w:r>
      <w:r w:rsidR="00B86DE0">
        <w:rPr>
          <w:rFonts w:ascii="標楷體" w:eastAsia="標楷體" w:hAnsi="標楷體"/>
          <w:color w:val="000000" w:themeColor="text1"/>
          <w:szCs w:val="24"/>
        </w:rPr>
        <w:t>4</w:t>
      </w:r>
      <w:r w:rsidR="00687A35" w:rsidRPr="00957CCE">
        <w:rPr>
          <w:rFonts w:ascii="標楷體" w:eastAsia="標楷體" w:hAnsi="標楷體" w:hint="eastAsia"/>
          <w:color w:val="000000" w:themeColor="text1"/>
          <w:szCs w:val="24"/>
        </w:rPr>
        <w:t>於供膳前</w:t>
      </w:r>
      <w:r w:rsidR="00687A35" w:rsidRPr="00957CCE">
        <w:rPr>
          <w:rFonts w:ascii="標楷體" w:eastAsia="標楷體" w:hAnsi="標楷體"/>
          <w:color w:val="000000" w:themeColor="text1"/>
          <w:szCs w:val="24"/>
        </w:rPr>
        <w:t>10</w:t>
      </w:r>
      <w:r w:rsidR="00B57566">
        <w:rPr>
          <w:rFonts w:ascii="標楷體" w:eastAsia="標楷體" w:hAnsi="標楷體" w:hint="eastAsia"/>
          <w:color w:val="000000" w:themeColor="text1"/>
          <w:szCs w:val="24"/>
        </w:rPr>
        <w:t>天</w:t>
      </w:r>
      <w:r w:rsidR="00687A35" w:rsidRPr="00957CCE">
        <w:rPr>
          <w:rFonts w:ascii="標楷體" w:eastAsia="標楷體" w:hAnsi="標楷體" w:hint="eastAsia"/>
          <w:color w:val="000000" w:themeColor="text1"/>
          <w:szCs w:val="24"/>
        </w:rPr>
        <w:t>提交整月餐單</w:t>
      </w:r>
      <w:r w:rsidR="00B57566" w:rsidRPr="00B57566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57566" w:rsidRPr="00B57566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讓</w:t>
      </w:r>
      <w:r w:rsidR="00687A35" w:rsidRPr="00B57566">
        <w:rPr>
          <w:rFonts w:ascii="標楷體" w:eastAsia="標楷體" w:hAnsi="標楷體" w:hint="eastAsia"/>
          <w:color w:val="000000" w:themeColor="text1"/>
          <w:szCs w:val="24"/>
        </w:rPr>
        <w:t>本</w:t>
      </w:r>
      <w:r w:rsidR="00687A35" w:rsidRPr="00957CCE">
        <w:rPr>
          <w:rFonts w:ascii="標楷體" w:eastAsia="標楷體" w:hAnsi="標楷體" w:hint="eastAsia"/>
          <w:color w:val="000000" w:themeColor="text1"/>
          <w:szCs w:val="24"/>
        </w:rPr>
        <w:t>校負責老師或健康促進人員檢視及批核；</w:t>
      </w:r>
    </w:p>
    <w:p w:rsidR="006A4E72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 w:cs="Times New Roman"/>
          <w:color w:val="000000" w:themeColor="text1"/>
          <w:szCs w:val="24"/>
        </w:rPr>
        <w:t>3.</w:t>
      </w:r>
      <w:r w:rsidR="00BB237C">
        <w:rPr>
          <w:rFonts w:ascii="標楷體" w:eastAsia="標楷體" w:hAnsi="標楷體" w:cs="Times New Roman"/>
          <w:color w:val="000000" w:themeColor="text1"/>
          <w:szCs w:val="24"/>
        </w:rPr>
        <w:t>1</w:t>
      </w:r>
      <w:r w:rsidR="00B86DE0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Pr="00957CCE">
        <w:rPr>
          <w:rFonts w:ascii="標楷體" w:eastAsia="標楷體" w:hAnsi="標楷體" w:cs="Times New Roman" w:hint="eastAsia"/>
          <w:color w:val="000000" w:themeColor="text1"/>
          <w:szCs w:val="24"/>
        </w:rPr>
        <w:t>供應商有責任隨時配合學校</w:t>
      </w:r>
      <w:r w:rsidR="00D269CB" w:rsidRPr="00D269CB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817146">
        <w:rPr>
          <w:rFonts w:ascii="標楷體" w:eastAsia="標楷體" w:hAnsi="標楷體" w:cs="Times New Roman" w:hint="eastAsia"/>
          <w:color w:val="000000" w:themeColor="text1"/>
          <w:szCs w:val="24"/>
        </w:rPr>
        <w:t>就午膳事宜</w:t>
      </w:r>
      <w:r w:rsidRPr="00957CCE">
        <w:rPr>
          <w:rFonts w:ascii="標楷體" w:eastAsia="標楷體" w:hAnsi="標楷體" w:cs="Times New Roman" w:hint="eastAsia"/>
          <w:color w:val="000000" w:themeColor="text1"/>
          <w:szCs w:val="24"/>
        </w:rPr>
        <w:t>合理調配</w:t>
      </w:r>
      <w:r w:rsidRPr="002931F4">
        <w:rPr>
          <w:rFonts w:ascii="標楷體" w:eastAsia="標楷體" w:hAnsi="標楷體" w:cs="Times New Roman" w:hint="eastAsia"/>
          <w:color w:val="000000" w:themeColor="text1"/>
          <w:szCs w:val="24"/>
        </w:rPr>
        <w:t>日期、時間、地點等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B86C68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3.1</w:t>
      </w:r>
      <w:r w:rsidR="00B86DE0">
        <w:rPr>
          <w:rFonts w:ascii="標楷體" w:eastAsia="標楷體" w:hAnsi="標楷體"/>
          <w:color w:val="000000" w:themeColor="text1"/>
          <w:szCs w:val="24"/>
        </w:rPr>
        <w:t>6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在惡劣天氣之下能配合學校調動午膳的供應安排；</w:t>
      </w:r>
    </w:p>
    <w:p w:rsidR="002F45EF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3.1</w:t>
      </w:r>
      <w:r w:rsidR="00B86DE0">
        <w:rPr>
          <w:rFonts w:ascii="標楷體" w:eastAsia="標楷體" w:hAnsi="標楷體"/>
          <w:color w:val="000000" w:themeColor="text1"/>
          <w:szCs w:val="24"/>
        </w:rPr>
        <w:t>7</w:t>
      </w:r>
      <w:r w:rsidR="00B57566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提供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可重復使用的午膳容器和餐具；</w:t>
      </w:r>
    </w:p>
    <w:p w:rsidR="002F45EF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3.1</w:t>
      </w:r>
      <w:r w:rsidR="00B86DE0">
        <w:rPr>
          <w:rFonts w:ascii="標楷體" w:eastAsia="標楷體" w:hAnsi="標楷體"/>
          <w:color w:val="000000" w:themeColor="text1"/>
          <w:szCs w:val="24"/>
        </w:rPr>
        <w:t>8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依據學校建議，控制食物分配，減少浪費；</w:t>
      </w:r>
    </w:p>
    <w:p w:rsidR="002F45EF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3.1</w:t>
      </w:r>
      <w:r w:rsidR="00B86DE0">
        <w:rPr>
          <w:rFonts w:ascii="標楷體" w:eastAsia="標楷體" w:hAnsi="標楷體"/>
          <w:color w:val="000000" w:themeColor="text1"/>
          <w:szCs w:val="24"/>
        </w:rPr>
        <w:t>9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培訓員工具熱心服務態度及衛生安全意識；</w:t>
      </w:r>
    </w:p>
    <w:p w:rsidR="002F45EF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3.</w:t>
      </w:r>
      <w:r w:rsidR="00B86DE0">
        <w:rPr>
          <w:rFonts w:ascii="標楷體" w:eastAsia="標楷體" w:hAnsi="標楷體"/>
          <w:color w:val="000000" w:themeColor="text1"/>
          <w:szCs w:val="24"/>
        </w:rPr>
        <w:t>20</w:t>
      </w:r>
      <w:r w:rsidRPr="00BB237C">
        <w:rPr>
          <w:rFonts w:ascii="標楷體" w:eastAsia="標楷體" w:hAnsi="標楷體" w:hint="eastAsia"/>
          <w:color w:val="000000" w:themeColor="text1"/>
          <w:szCs w:val="24"/>
        </w:rPr>
        <w:t>適時更換</w:t>
      </w:r>
      <w:r w:rsidR="00A63AF4" w:rsidRPr="00BB237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飯堂</w:t>
      </w:r>
      <w:r w:rsidRPr="00BB237C">
        <w:rPr>
          <w:rFonts w:ascii="標楷體" w:eastAsia="標楷體" w:hAnsi="標楷體" w:hint="eastAsia"/>
          <w:color w:val="000000" w:themeColor="text1"/>
          <w:szCs w:val="24"/>
        </w:rPr>
        <w:t>破損地膠</w:t>
      </w:r>
      <w:r w:rsidR="00BB237C" w:rsidRPr="00BB237C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p w:rsidR="006A4E72" w:rsidRPr="00957CCE" w:rsidRDefault="006A4E72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</w:p>
    <w:p w:rsidR="00741056" w:rsidRPr="00957CCE" w:rsidRDefault="00957CCE" w:rsidP="00957CCE">
      <w:pPr>
        <w:spacing w:line="0" w:lineRule="atLeast"/>
        <w:rPr>
          <w:rFonts w:ascii="標楷體" w:eastAsia="標楷體" w:hAnsi="標楷體"/>
          <w:b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四</w:t>
      </w:r>
      <w:r w:rsidRPr="00957CCE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遞交文件</w:t>
      </w:r>
    </w:p>
    <w:p w:rsidR="00817146" w:rsidRPr="00817146" w:rsidRDefault="00957CCE" w:rsidP="00817146">
      <w:pPr>
        <w:spacing w:line="0" w:lineRule="atLeast"/>
        <w:ind w:left="480" w:hangingChars="200" w:hanging="480"/>
        <w:rPr>
          <w:rFonts w:ascii="標楷體" w:eastAsia="標楷體" w:hAnsi="標楷體" w:cs="新細明體" w:hint="eastAsia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4.1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 xml:space="preserve"> </w:t>
      </w:r>
      <w:r w:rsidRPr="00957CCE">
        <w:rPr>
          <w:rFonts w:ascii="標楷體" w:eastAsia="標楷體" w:hAnsi="標楷體" w:cs="新細明體" w:hint="eastAsia"/>
          <w:b/>
          <w:color w:val="000000" w:themeColor="text1"/>
          <w:szCs w:val="24"/>
        </w:rPr>
        <w:t>「午膳供應商服務承諾書」</w:t>
      </w:r>
      <w:r w:rsidR="00817146">
        <w:rPr>
          <w:rFonts w:ascii="標楷體" w:eastAsia="標楷體" w:hAnsi="標楷體" w:cs="新細明體" w:hint="eastAsia"/>
          <w:color w:val="000000" w:themeColor="text1"/>
          <w:szCs w:val="24"/>
        </w:rPr>
        <w:t>為日後校方與中標者所簽署合約的基礎部分。合約一經簽署，校方可按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承諾書的條文</w:t>
      </w:r>
      <w:r w:rsidR="004E06E1"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，</w:t>
      </w:r>
      <w:r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對午膳供應商的服務做出監察，以評核供應商服務</w:t>
      </w:r>
      <w:r w:rsidR="008127B5" w:rsidRPr="002931F4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質量</w:t>
      </w:r>
      <w:r w:rsidR="008127B5"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是否逹標及</w:t>
      </w:r>
      <w:r w:rsidR="00817146"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可能作為提前</w:t>
      </w:r>
      <w:r w:rsidR="008127B5" w:rsidRPr="002931F4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無償</w:t>
      </w:r>
      <w:r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終止合約的理據，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倘投標書未</w:t>
      </w:r>
      <w:r w:rsidRPr="00957CCE">
        <w:rPr>
          <w:rFonts w:ascii="標楷體" w:eastAsia="標楷體" w:hAnsi="標楷體" w:cs="Microsoft YaHei" w:hint="eastAsia"/>
          <w:color w:val="000000" w:themeColor="text1"/>
          <w:szCs w:val="24"/>
        </w:rPr>
        <w:t>列明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「午膳供應服務承諾書」</w:t>
      </w:r>
      <w:r w:rsidRPr="00957CCE">
        <w:rPr>
          <w:rFonts w:ascii="標楷體" w:eastAsia="標楷體" w:hAnsi="標楷體" w:cs="新細明體-ExtB" w:hint="eastAsia"/>
          <w:color w:val="000000" w:themeColor="text1"/>
          <w:szCs w:val="24"/>
        </w:rPr>
        <w:t>全部內容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，則</w:t>
      </w:r>
      <w:r w:rsidR="00F844F8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按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已簽署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lastRenderedPageBreak/>
        <w:t>的「午膳供應商服務承諾書」為準；</w:t>
      </w:r>
    </w:p>
    <w:p w:rsidR="00741056" w:rsidRPr="00957CCE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4.2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有效牌照的副本</w:t>
      </w:r>
      <w:r w:rsidRPr="00957CCE">
        <w:rPr>
          <w:rFonts w:ascii="標楷體" w:eastAsia="標楷體" w:hAnsi="標楷體"/>
          <w:szCs w:val="24"/>
        </w:rPr>
        <w:t>(</w:t>
      </w:r>
      <w:r w:rsidRPr="00957CCE">
        <w:rPr>
          <w:rFonts w:ascii="標楷體" w:eastAsia="標楷體" w:hAnsi="標楷體" w:hint="eastAsia"/>
          <w:szCs w:val="24"/>
        </w:rPr>
        <w:t>政府權限機構發出之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工業准照，</w:t>
      </w:r>
      <w:r w:rsidR="008127B5" w:rsidRPr="00957CCE">
        <w:rPr>
          <w:rFonts w:ascii="標楷體" w:eastAsia="標楷體" w:hAnsi="標楷體" w:hint="eastAsia"/>
          <w:szCs w:val="24"/>
        </w:rPr>
        <w:t>「</w:t>
      </w:r>
      <w:r w:rsidR="00655B70">
        <w:rPr>
          <w:rFonts w:ascii="標楷體" w:eastAsia="標楷體" w:hAnsi="標楷體" w:hint="eastAsia"/>
          <w:szCs w:val="24"/>
        </w:rPr>
        <w:t>供應午膳</w:t>
      </w:r>
      <w:r w:rsidRPr="00957CCE">
        <w:rPr>
          <w:rFonts w:ascii="標楷體" w:eastAsia="標楷體" w:hAnsi="標楷體" w:hint="eastAsia"/>
          <w:szCs w:val="24"/>
        </w:rPr>
        <w:t>持牌食物製造廠」</w:t>
      </w:r>
      <w:r w:rsidR="000526B3">
        <w:rPr>
          <w:rFonts w:ascii="標楷體" w:eastAsia="標楷體" w:hAnsi="標楷體" w:hint="eastAsia"/>
          <w:szCs w:val="24"/>
          <w:lang w:eastAsia="zh-HK"/>
        </w:rPr>
        <w:t>之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有效牌</w:t>
      </w:r>
      <w:r w:rsidRPr="00957CCE">
        <w:rPr>
          <w:rFonts w:ascii="標楷體" w:eastAsia="標楷體" w:hAnsi="標楷體"/>
          <w:szCs w:val="24"/>
        </w:rPr>
        <w:t>)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610A28" w:rsidRPr="00957CCE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610A28" w:rsidRPr="00957CCE" w:rsidRDefault="00957CCE" w:rsidP="00957CCE">
      <w:pPr>
        <w:spacing w:line="0" w:lineRule="atLeast"/>
        <w:rPr>
          <w:rFonts w:ascii="標楷體" w:eastAsia="標楷體" w:hAnsi="標楷體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4.3</w:t>
      </w:r>
      <w:r w:rsidRPr="00957CCE">
        <w:rPr>
          <w:rFonts w:ascii="標楷體" w:eastAsia="標楷體" w:hAnsi="標楷體"/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巡查報告副本</w:t>
      </w:r>
      <w:r w:rsidRPr="00957CCE">
        <w:rPr>
          <w:rFonts w:ascii="標楷體" w:eastAsia="標楷體" w:hAnsi="標楷體"/>
          <w:szCs w:val="24"/>
        </w:rPr>
        <w:t>(</w:t>
      </w:r>
      <w:r w:rsidRPr="00957CCE">
        <w:rPr>
          <w:rFonts w:ascii="標楷體" w:eastAsia="標楷體" w:hAnsi="標楷體" w:hint="eastAsia"/>
          <w:szCs w:val="24"/>
        </w:rPr>
        <w:t>過往十二個月內政府部門監察的所有巡查報告副本</w:t>
      </w:r>
      <w:r w:rsidRPr="00957CCE">
        <w:rPr>
          <w:rFonts w:ascii="標楷體" w:eastAsia="標楷體" w:hAnsi="標楷體"/>
          <w:szCs w:val="24"/>
        </w:rPr>
        <w:t>)</w:t>
      </w:r>
      <w:r w:rsidR="00DD0EF1"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741056" w:rsidRPr="002931F4" w:rsidRDefault="00957CCE" w:rsidP="00957CCE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4.4</w:t>
      </w:r>
      <w:r w:rsidRPr="00957CCE">
        <w:rPr>
          <w:rFonts w:ascii="標楷體" w:eastAsia="標楷體" w:hAnsi="標楷體"/>
          <w:szCs w:val="24"/>
        </w:rPr>
        <w:t xml:space="preserve"> </w:t>
      </w:r>
      <w:r w:rsidRPr="002931F4">
        <w:rPr>
          <w:rFonts w:ascii="標楷體" w:eastAsia="標楷體" w:hAnsi="標楷體" w:hint="eastAsia"/>
          <w:b/>
          <w:color w:val="000000" w:themeColor="text1"/>
          <w:szCs w:val="24"/>
        </w:rPr>
        <w:t>午膳餐單</w:t>
      </w:r>
      <w:r w:rsidRPr="002931F4">
        <w:rPr>
          <w:rFonts w:ascii="標楷體" w:eastAsia="標楷體" w:hAnsi="標楷體"/>
          <w:color w:val="000000" w:themeColor="text1"/>
          <w:szCs w:val="24"/>
        </w:rPr>
        <w:t>(</w:t>
      </w:r>
      <w:r w:rsidR="004E06E1" w:rsidRPr="002931F4">
        <w:rPr>
          <w:rFonts w:ascii="標楷體" w:eastAsia="標楷體" w:hAnsi="標楷體" w:hint="eastAsia"/>
          <w:color w:val="000000" w:themeColor="text1"/>
          <w:szCs w:val="24"/>
        </w:rPr>
        <w:t>為本校設計一份</w:t>
      </w:r>
      <w:r w:rsidRPr="002931F4">
        <w:rPr>
          <w:rFonts w:ascii="標楷體" w:eastAsia="標楷體" w:hAnsi="標楷體" w:hint="eastAsia"/>
          <w:color w:val="000000" w:themeColor="text1"/>
          <w:szCs w:val="24"/>
        </w:rPr>
        <w:t>五月份的午膳餐單</w:t>
      </w:r>
      <w:r w:rsidRPr="002931F4">
        <w:rPr>
          <w:rFonts w:ascii="標楷體" w:eastAsia="標楷體" w:hAnsi="標楷體"/>
          <w:color w:val="000000" w:themeColor="text1"/>
          <w:szCs w:val="24"/>
        </w:rPr>
        <w:t>)</w:t>
      </w:r>
      <w:r w:rsidR="00DD0EF1" w:rsidRPr="002931F4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9912E4" w:rsidRPr="00957CCE" w:rsidRDefault="00957CCE" w:rsidP="00957CCE">
      <w:pPr>
        <w:spacing w:line="0" w:lineRule="atLeast"/>
        <w:rPr>
          <w:rFonts w:ascii="標楷體" w:eastAsia="標楷體" w:hAnsi="標楷體"/>
          <w:b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4.5</w:t>
      </w:r>
      <w:r w:rsidRPr="00957CCE">
        <w:rPr>
          <w:rFonts w:ascii="標楷體" w:eastAsia="標楷體" w:hAnsi="標楷體"/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午膳重複使用容器的安排</w:t>
      </w:r>
      <w:r w:rsidR="00DD0EF1"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610A28" w:rsidRPr="00957CCE" w:rsidRDefault="00957CCE" w:rsidP="00957CCE">
      <w:pPr>
        <w:spacing w:line="0" w:lineRule="atLeast"/>
        <w:rPr>
          <w:rFonts w:ascii="標楷體" w:eastAsia="標楷體" w:hAnsi="標楷體"/>
          <w:b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4.6</w:t>
      </w:r>
      <w:r w:rsidRPr="00957CCE">
        <w:rPr>
          <w:rFonts w:ascii="標楷體" w:eastAsia="標楷體" w:hAnsi="標楷體"/>
          <w:b/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食物敏感的學童安排方案</w:t>
      </w:r>
      <w:r w:rsidRPr="00957CCE">
        <w:rPr>
          <w:rFonts w:ascii="標楷體" w:eastAsia="標楷體" w:hAnsi="標楷體"/>
          <w:b/>
          <w:szCs w:val="24"/>
        </w:rPr>
        <w:t>(</w:t>
      </w:r>
      <w:r w:rsidRPr="00957CCE">
        <w:rPr>
          <w:rFonts w:ascii="標楷體" w:eastAsia="標楷體" w:hAnsi="標楷體" w:hint="eastAsia"/>
          <w:szCs w:val="24"/>
        </w:rPr>
        <w:t>為患有食物敏感的學童提供特別食物安排方案</w:t>
      </w:r>
      <w:r w:rsidRPr="00957CCE">
        <w:rPr>
          <w:rFonts w:ascii="標楷體" w:eastAsia="標楷體" w:hAnsi="標楷體"/>
          <w:szCs w:val="24"/>
        </w:rPr>
        <w:t>)</w:t>
      </w:r>
      <w:r w:rsidR="00DD0EF1"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741056" w:rsidRPr="00957CCE" w:rsidRDefault="00957CCE" w:rsidP="00957CCE">
      <w:pPr>
        <w:spacing w:line="0" w:lineRule="atLeast"/>
        <w:rPr>
          <w:rFonts w:ascii="標楷體" w:eastAsia="標楷體" w:hAnsi="標楷體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4.7</w:t>
      </w:r>
      <w:r w:rsidRPr="00957CCE">
        <w:rPr>
          <w:rFonts w:ascii="標楷體" w:eastAsia="標楷體" w:hAnsi="標楷體"/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倘有的回收廚餘方案</w:t>
      </w:r>
      <w:r w:rsidR="00DD0EF1"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741056" w:rsidRPr="00957CCE" w:rsidRDefault="00957CCE" w:rsidP="00957CCE">
      <w:pPr>
        <w:spacing w:line="0" w:lineRule="atLeast"/>
        <w:rPr>
          <w:rFonts w:ascii="標楷體" w:eastAsia="標楷體" w:hAnsi="標楷體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4.8</w:t>
      </w:r>
      <w:r w:rsidRPr="00957CCE">
        <w:rPr>
          <w:rFonts w:ascii="標楷體" w:eastAsia="標楷體" w:hAnsi="標楷體"/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倘有的食物安全管理體系認證</w:t>
      </w:r>
      <w:r w:rsidRPr="00957CCE">
        <w:rPr>
          <w:rFonts w:ascii="標楷體" w:eastAsia="標楷體" w:hAnsi="標楷體"/>
          <w:szCs w:val="24"/>
        </w:rPr>
        <w:t>(</w:t>
      </w:r>
      <w:r w:rsidRPr="00957CCE">
        <w:rPr>
          <w:rFonts w:ascii="標楷體" w:eastAsia="標楷體" w:hAnsi="標楷體" w:hint="eastAsia"/>
          <w:szCs w:val="24"/>
        </w:rPr>
        <w:t>認可的認證機構所獲頒發</w:t>
      </w:r>
      <w:r w:rsidRPr="00957CCE">
        <w:rPr>
          <w:rFonts w:ascii="標楷體" w:eastAsia="標楷體" w:hAnsi="標楷體"/>
          <w:szCs w:val="24"/>
        </w:rPr>
        <w:t>)</w:t>
      </w:r>
      <w:r w:rsidR="00DD0EF1"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741056" w:rsidRPr="00957CCE" w:rsidRDefault="00957CCE" w:rsidP="00957CCE">
      <w:pPr>
        <w:spacing w:line="0" w:lineRule="atLeast"/>
        <w:rPr>
          <w:rFonts w:ascii="標楷體" w:eastAsia="標楷體" w:hAnsi="標楷體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4.9</w:t>
      </w:r>
      <w:r w:rsidRPr="00957CCE">
        <w:rPr>
          <w:rFonts w:ascii="標楷體" w:eastAsia="標楷體" w:hAnsi="標楷體"/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倘有的員工培訓的詳情</w:t>
      </w:r>
      <w:r w:rsidRPr="00957CCE">
        <w:rPr>
          <w:rFonts w:ascii="標楷體" w:eastAsia="標楷體" w:hAnsi="標楷體"/>
          <w:szCs w:val="24"/>
        </w:rPr>
        <w:t>(</w:t>
      </w:r>
      <w:r w:rsidR="00172B72">
        <w:rPr>
          <w:rFonts w:ascii="標楷體" w:eastAsia="標楷體" w:hAnsi="標楷體" w:hint="eastAsia"/>
          <w:szCs w:val="24"/>
        </w:rPr>
        <w:t>午膳供應商為員工提供</w:t>
      </w:r>
      <w:r w:rsidRPr="00957CCE">
        <w:rPr>
          <w:rFonts w:ascii="標楷體" w:eastAsia="標楷體" w:hAnsi="標楷體" w:hint="eastAsia"/>
          <w:szCs w:val="24"/>
        </w:rPr>
        <w:t>各方面培訓的詳情</w:t>
      </w:r>
      <w:r w:rsidRPr="00957CCE">
        <w:rPr>
          <w:rFonts w:ascii="標楷體" w:eastAsia="標楷體" w:hAnsi="標楷體"/>
          <w:szCs w:val="24"/>
        </w:rPr>
        <w:t>)</w:t>
      </w:r>
      <w:r w:rsidR="00DD0EF1" w:rsidRPr="00957CCE">
        <w:rPr>
          <w:rFonts w:ascii="標楷體" w:eastAsia="標楷體" w:hAnsi="標楷體" w:hint="eastAsia"/>
          <w:color w:val="000000" w:themeColor="text1"/>
          <w:szCs w:val="24"/>
        </w:rPr>
        <w:t>；</w:t>
      </w:r>
    </w:p>
    <w:p w:rsidR="009912E4" w:rsidRPr="00957CCE" w:rsidRDefault="00957CCE" w:rsidP="00957CCE">
      <w:pPr>
        <w:spacing w:line="0" w:lineRule="atLeast"/>
        <w:rPr>
          <w:rFonts w:ascii="標楷體" w:eastAsia="標楷體" w:hAnsi="標楷體"/>
          <w:b/>
          <w:szCs w:val="24"/>
          <w:lang w:eastAsia="zh-HK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4.1</w:t>
      </w:r>
      <w:r w:rsidRPr="00957CCE">
        <w:rPr>
          <w:rFonts w:ascii="標楷體" w:eastAsia="標楷體" w:hAnsi="標楷體"/>
          <w:szCs w:val="24"/>
        </w:rPr>
        <w:t>0</w:t>
      </w:r>
      <w:r w:rsidRPr="00957CCE">
        <w:rPr>
          <w:szCs w:val="24"/>
        </w:rPr>
        <w:t xml:space="preserve"> </w:t>
      </w:r>
      <w:r w:rsidRPr="00957CCE">
        <w:rPr>
          <w:rFonts w:ascii="標楷體" w:eastAsia="標楷體" w:hAnsi="標楷體" w:hint="eastAsia"/>
          <w:b/>
          <w:szCs w:val="24"/>
        </w:rPr>
        <w:t>倘有的相關經驗及</w:t>
      </w:r>
      <w:r w:rsidR="000A2FF0">
        <w:rPr>
          <w:rFonts w:ascii="標楷體" w:eastAsia="標楷體" w:hAnsi="標楷體" w:hint="eastAsia"/>
          <w:b/>
          <w:szCs w:val="24"/>
          <w:lang w:eastAsia="zh-HK"/>
        </w:rPr>
        <w:t>認可</w:t>
      </w:r>
      <w:r w:rsidRPr="00957CCE">
        <w:rPr>
          <w:rFonts w:ascii="標楷體" w:eastAsia="標楷體" w:hAnsi="標楷體" w:hint="eastAsia"/>
          <w:b/>
          <w:szCs w:val="24"/>
        </w:rPr>
        <w:t>證明</w:t>
      </w:r>
    </w:p>
    <w:p w:rsidR="006C0A02" w:rsidRPr="00957CCE" w:rsidRDefault="000D5189" w:rsidP="00957CCE">
      <w:pPr>
        <w:spacing w:line="0" w:lineRule="atLeast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/>
          <w:color w:val="000000" w:themeColor="text1"/>
          <w:szCs w:val="24"/>
          <w:lang w:eastAsia="zh-HK"/>
        </w:rPr>
        <w:t xml:space="preserve">   </w:t>
      </w:r>
      <w:r w:rsidR="00D8519E" w:rsidRPr="00957CCE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 xml:space="preserve"> </w:t>
      </w:r>
    </w:p>
    <w:p w:rsidR="00D8519E" w:rsidRPr="00957CCE" w:rsidRDefault="00957CCE" w:rsidP="00957CCE">
      <w:pPr>
        <w:spacing w:line="0" w:lineRule="atLeast"/>
        <w:jc w:val="both"/>
        <w:rPr>
          <w:rFonts w:ascii="標楷體" w:eastAsia="標楷體" w:hAnsi="標楷體" w:cs="新細明體"/>
          <w:b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 w:hint="eastAsia"/>
          <w:b/>
          <w:color w:val="000000" w:themeColor="text1"/>
          <w:szCs w:val="24"/>
        </w:rPr>
        <w:t>五、報價注意事項</w:t>
      </w:r>
    </w:p>
    <w:p w:rsidR="00D8519E" w:rsidRPr="00957CCE" w:rsidRDefault="00957CCE" w:rsidP="00957CCE">
      <w:pPr>
        <w:spacing w:line="0" w:lineRule="atLeast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/>
          <w:color w:val="000000" w:themeColor="text1"/>
          <w:szCs w:val="24"/>
        </w:rPr>
        <w:t>5.1</w:t>
      </w:r>
      <w:r w:rsidR="00B86DE0" w:rsidRPr="00B86DE0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負責標書第三項「學校要</w:t>
      </w:r>
      <w:r w:rsidR="00B86DE0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求</w:t>
      </w:r>
      <w:r w:rsidR="00B86DE0" w:rsidRPr="00B86DE0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」</w:t>
      </w:r>
      <w:r w:rsidR="00B86DE0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條款內衍生的一切費用</w:t>
      </w:r>
      <w:r w:rsidRPr="00B86DE0">
        <w:rPr>
          <w:rFonts w:ascii="標楷體" w:eastAsia="標楷體" w:hAnsi="標楷體" w:cs="新細明體" w:hint="eastAsia"/>
          <w:color w:val="000000" w:themeColor="text1"/>
          <w:szCs w:val="24"/>
        </w:rPr>
        <w:t>；</w:t>
      </w:r>
    </w:p>
    <w:p w:rsidR="00B165C1" w:rsidRPr="00957CCE" w:rsidRDefault="00957CCE" w:rsidP="00957CCE">
      <w:pPr>
        <w:spacing w:line="0" w:lineRule="atLeast"/>
        <w:jc w:val="both"/>
        <w:rPr>
          <w:rFonts w:ascii="標楷體" w:eastAsia="標楷體" w:hAnsi="標楷體" w:cs="Microsoft YaHei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/>
          <w:color w:val="000000" w:themeColor="text1"/>
          <w:szCs w:val="24"/>
        </w:rPr>
        <w:t>5.2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報價有效期為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>1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年；</w:t>
      </w:r>
    </w:p>
    <w:p w:rsidR="005F0325" w:rsidRPr="00957CCE" w:rsidRDefault="00957CCE" w:rsidP="00957CCE">
      <w:pPr>
        <w:spacing w:line="0" w:lineRule="atLeast"/>
        <w:jc w:val="both"/>
        <w:rPr>
          <w:rFonts w:ascii="標楷體" w:eastAsia="標楷體" w:hAnsi="標楷體" w:cs="Microsoft YaHei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Microsoft YaHei"/>
          <w:color w:val="000000" w:themeColor="text1"/>
          <w:szCs w:val="24"/>
        </w:rPr>
        <w:t>5.3 2026-2028</w:t>
      </w:r>
      <w:r w:rsidRPr="00957CCE">
        <w:rPr>
          <w:rFonts w:ascii="標楷體" w:eastAsia="標楷體" w:hAnsi="標楷體" w:cs="Microsoft YaHei" w:hint="eastAsia"/>
          <w:color w:val="000000" w:themeColor="text1"/>
          <w:szCs w:val="24"/>
        </w:rPr>
        <w:t>學年學校午膳供應</w:t>
      </w:r>
      <w:r w:rsidRPr="00957CCE">
        <w:rPr>
          <w:rFonts w:ascii="標楷體" w:eastAsia="標楷體" w:hAnsi="標楷體" w:cs="SimSun" w:hint="eastAsia"/>
          <w:color w:val="000000" w:themeColor="text1"/>
          <w:szCs w:val="24"/>
        </w:rPr>
        <w:t>整個合約期只接受</w:t>
      </w:r>
      <w:r w:rsidR="00E84147" w:rsidRPr="00957CCE">
        <w:rPr>
          <w:rFonts w:ascii="標楷體" w:eastAsia="標楷體" w:hAnsi="標楷體" w:cs="SimSun" w:hint="eastAsia"/>
          <w:color w:val="000000" w:themeColor="text1"/>
          <w:szCs w:val="24"/>
        </w:rPr>
        <w:t>一個</w:t>
      </w:r>
      <w:r w:rsidRPr="00957CCE">
        <w:rPr>
          <w:rFonts w:ascii="標楷體" w:eastAsia="標楷體" w:hAnsi="標楷體" w:cs="SimSun" w:hint="eastAsia"/>
          <w:color w:val="000000" w:themeColor="text1"/>
          <w:szCs w:val="24"/>
        </w:rPr>
        <w:t>有效報價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>(</w:t>
      </w:r>
      <w:r w:rsidR="003D5C01">
        <w:rPr>
          <w:rFonts w:ascii="標楷體" w:eastAsia="標楷體" w:hAnsi="標楷體" w:cs="新細明體" w:hint="eastAsia"/>
          <w:color w:val="000000" w:themeColor="text1"/>
          <w:szCs w:val="24"/>
        </w:rPr>
        <w:t>即整個合約期內</w:t>
      </w:r>
      <w:r w:rsidR="003D5C01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每餐</w:t>
      </w:r>
      <w:r w:rsidR="008847C6" w:rsidRPr="00957CCE">
        <w:rPr>
          <w:rFonts w:ascii="標楷體" w:eastAsia="標楷體" w:hAnsi="標楷體" w:cs="SimSun" w:hint="eastAsia"/>
          <w:color w:val="000000" w:themeColor="text1"/>
          <w:szCs w:val="24"/>
        </w:rPr>
        <w:t>價</w:t>
      </w:r>
      <w:r w:rsidR="008847C6">
        <w:rPr>
          <w:rFonts w:ascii="標楷體" w:eastAsia="標楷體" w:hAnsi="標楷體" w:cs="SimSun" w:hint="eastAsia"/>
          <w:color w:val="000000" w:themeColor="text1"/>
          <w:szCs w:val="24"/>
          <w:lang w:eastAsia="zh-HK"/>
        </w:rPr>
        <w:t>格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不變動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>)</w:t>
      </w:r>
    </w:p>
    <w:p w:rsidR="00A83BBA" w:rsidRPr="00957CCE" w:rsidRDefault="00957CCE" w:rsidP="00957CCE">
      <w:pPr>
        <w:spacing w:line="0" w:lineRule="atLeast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/>
          <w:color w:val="000000" w:themeColor="text1"/>
          <w:szCs w:val="24"/>
        </w:rPr>
        <w:t>5.</w:t>
      </w:r>
      <w:r>
        <w:rPr>
          <w:rFonts w:ascii="標楷體" w:eastAsia="標楷體" w:hAnsi="標楷體" w:cs="新細明體"/>
          <w:color w:val="000000" w:themeColor="text1"/>
          <w:szCs w:val="24"/>
        </w:rPr>
        <w:t>4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負責繳付一切有關之牌照申請</w:t>
      </w:r>
      <w:r w:rsidR="00B86DE0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文件與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費用</w:t>
      </w:r>
      <w:r w:rsidR="00B86DE0"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，</w:t>
      </w:r>
      <w:r w:rsidR="00B86DE0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及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所有</w:t>
      </w:r>
      <w:r w:rsidR="00B86DE0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相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關之保險費用；</w:t>
      </w:r>
    </w:p>
    <w:p w:rsidR="00B165C1" w:rsidRPr="00957CCE" w:rsidRDefault="00957CCE" w:rsidP="00957CCE">
      <w:pPr>
        <w:spacing w:line="0" w:lineRule="atLeast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/>
          <w:color w:val="000000" w:themeColor="text1"/>
          <w:szCs w:val="24"/>
        </w:rPr>
        <w:t>5.</w:t>
      </w:r>
      <w:r>
        <w:rPr>
          <w:rFonts w:ascii="標楷體" w:eastAsia="標楷體" w:hAnsi="標楷體" w:cs="新細明體"/>
          <w:color w:val="000000" w:themeColor="text1"/>
          <w:szCs w:val="24"/>
        </w:rPr>
        <w:t>7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將“報價單”及其他資料以密封信封送到</w:t>
      </w:r>
      <w:r w:rsidR="00366E32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台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山花地瑪教會街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>45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號及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>51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號，信封註明以下內容：</w:t>
      </w:r>
    </w:p>
    <w:p w:rsidR="00B165C1" w:rsidRPr="00957CCE" w:rsidRDefault="00957CCE" w:rsidP="00957CCE">
      <w:pPr>
        <w:spacing w:line="0" w:lineRule="atLeast"/>
        <w:ind w:firstLineChars="200" w:firstLine="480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化地瑪聖母女子學校</w:t>
      </w:r>
    </w:p>
    <w:p w:rsidR="00B165C1" w:rsidRPr="00957CCE" w:rsidRDefault="00957CCE" w:rsidP="00957CCE">
      <w:pPr>
        <w:spacing w:line="0" w:lineRule="atLeast"/>
        <w:ind w:firstLineChars="200" w:firstLine="480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/>
          <w:color w:val="000000" w:themeColor="text1"/>
          <w:szCs w:val="24"/>
        </w:rPr>
        <w:t>2026-2028</w:t>
      </w:r>
      <w:r w:rsidR="008A7712">
        <w:rPr>
          <w:rFonts w:ascii="標楷體" w:eastAsia="標楷體" w:hAnsi="標楷體" w:cs="新細明體" w:hint="eastAsia"/>
          <w:color w:val="000000" w:themeColor="text1"/>
          <w:szCs w:val="24"/>
        </w:rPr>
        <w:t>學年學校午膳供應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公開招標報價</w:t>
      </w:r>
    </w:p>
    <w:p w:rsidR="00B165C1" w:rsidRPr="00957CCE" w:rsidRDefault="00957CCE" w:rsidP="00957CCE">
      <w:pPr>
        <w:spacing w:line="0" w:lineRule="atLeast"/>
        <w:ind w:firstLineChars="200" w:firstLine="480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劉麗妹校長收</w:t>
      </w:r>
    </w:p>
    <w:p w:rsidR="00B165C1" w:rsidRPr="00BA3BEF" w:rsidRDefault="00957CCE" w:rsidP="00957CCE">
      <w:pPr>
        <w:spacing w:line="0" w:lineRule="atLeast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BA3BEF">
        <w:rPr>
          <w:rFonts w:ascii="標楷體" w:eastAsia="標楷體" w:hAnsi="標楷體" w:cs="新細明體"/>
          <w:color w:val="000000" w:themeColor="text1"/>
          <w:szCs w:val="24"/>
        </w:rPr>
        <w:t>5.8</w:t>
      </w:r>
      <w:r w:rsidRPr="00BA3BEF">
        <w:rPr>
          <w:rFonts w:ascii="標楷體" w:eastAsia="標楷體" w:hAnsi="標楷體" w:cs="新細明體" w:hint="eastAsia"/>
          <w:color w:val="000000" w:themeColor="text1"/>
          <w:szCs w:val="24"/>
        </w:rPr>
        <w:t>報價日期由即日起至</w:t>
      </w:r>
      <w:r w:rsidRPr="00BA3BEF">
        <w:rPr>
          <w:rFonts w:ascii="標楷體" w:eastAsia="標楷體" w:hAnsi="標楷體" w:cs="新細明體"/>
          <w:color w:val="000000" w:themeColor="text1"/>
          <w:szCs w:val="24"/>
        </w:rPr>
        <w:t>202</w:t>
      </w:r>
      <w:r w:rsidR="004D17CE">
        <w:rPr>
          <w:rFonts w:ascii="標楷體" w:eastAsia="標楷體" w:hAnsi="標楷體" w:cs="新細明體"/>
          <w:color w:val="000000" w:themeColor="text1"/>
          <w:szCs w:val="24"/>
        </w:rPr>
        <w:t>5</w:t>
      </w:r>
      <w:r w:rsidRPr="00BA3BEF">
        <w:rPr>
          <w:rFonts w:ascii="標楷體" w:eastAsia="標楷體" w:hAnsi="標楷體" w:cs="新細明體" w:hint="eastAsia"/>
          <w:color w:val="000000" w:themeColor="text1"/>
          <w:szCs w:val="24"/>
        </w:rPr>
        <w:t>年</w:t>
      </w:r>
      <w:r w:rsidR="004D17CE">
        <w:rPr>
          <w:rFonts w:ascii="標楷體" w:eastAsia="標楷體" w:hAnsi="標楷體" w:cs="新細明體"/>
          <w:color w:val="000000" w:themeColor="text1"/>
          <w:szCs w:val="24"/>
        </w:rPr>
        <w:t>12</w:t>
      </w:r>
      <w:r w:rsidRPr="00BA3BEF">
        <w:rPr>
          <w:rFonts w:ascii="標楷體" w:eastAsia="標楷體" w:hAnsi="標楷體" w:cs="新細明體" w:hint="eastAsia"/>
          <w:color w:val="000000" w:themeColor="text1"/>
          <w:szCs w:val="24"/>
        </w:rPr>
        <w:t>月</w:t>
      </w:r>
      <w:r w:rsidR="00BA3BEF" w:rsidRPr="00BA3BEF">
        <w:rPr>
          <w:rFonts w:ascii="標楷體" w:eastAsia="標楷體" w:hAnsi="標楷體" w:cs="新細明體"/>
          <w:color w:val="000000" w:themeColor="text1"/>
          <w:szCs w:val="24"/>
        </w:rPr>
        <w:t>2</w:t>
      </w:r>
      <w:r w:rsidR="004D17CE">
        <w:rPr>
          <w:rFonts w:ascii="標楷體" w:eastAsia="標楷體" w:hAnsi="標楷體" w:cs="新細明體"/>
          <w:color w:val="000000" w:themeColor="text1"/>
          <w:szCs w:val="24"/>
        </w:rPr>
        <w:t>9</w:t>
      </w:r>
      <w:r w:rsidRPr="00BA3BEF">
        <w:rPr>
          <w:rFonts w:ascii="標楷體" w:eastAsia="標楷體" w:hAnsi="標楷體" w:cs="新細明體" w:hint="eastAsia"/>
          <w:color w:val="000000" w:themeColor="text1"/>
          <w:szCs w:val="24"/>
        </w:rPr>
        <w:t>日</w:t>
      </w:r>
      <w:r w:rsidRPr="00BA3BEF">
        <w:rPr>
          <w:rFonts w:ascii="標楷體" w:eastAsia="標楷體" w:hAnsi="標楷體" w:cs="新細明體"/>
          <w:color w:val="000000" w:themeColor="text1"/>
          <w:szCs w:val="24"/>
        </w:rPr>
        <w:t>(</w:t>
      </w:r>
      <w:r w:rsidRPr="00BA3BEF">
        <w:rPr>
          <w:rFonts w:ascii="標楷體" w:eastAsia="標楷體" w:hAnsi="標楷體" w:cs="新細明體" w:hint="eastAsia"/>
          <w:color w:val="000000" w:themeColor="text1"/>
          <w:szCs w:val="24"/>
        </w:rPr>
        <w:t>下午</w:t>
      </w:r>
      <w:r w:rsidRPr="00BA3BEF">
        <w:rPr>
          <w:rFonts w:ascii="標楷體" w:eastAsia="標楷體" w:hAnsi="標楷體" w:cs="新細明體"/>
          <w:color w:val="000000" w:themeColor="text1"/>
          <w:szCs w:val="24"/>
        </w:rPr>
        <w:t xml:space="preserve">4:30) </w:t>
      </w:r>
      <w:r w:rsidRPr="00BA3BEF">
        <w:rPr>
          <w:rFonts w:ascii="標楷體" w:eastAsia="標楷體" w:hAnsi="標楷體" w:cs="新細明體" w:hint="eastAsia"/>
          <w:color w:val="000000" w:themeColor="text1"/>
          <w:szCs w:val="24"/>
        </w:rPr>
        <w:t>止</w:t>
      </w:r>
      <w:r w:rsidRPr="00BA3BEF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BA3BEF">
        <w:rPr>
          <w:rFonts w:ascii="標楷體" w:eastAsia="標楷體" w:hAnsi="標楷體" w:cs="SimSun" w:hint="eastAsia"/>
          <w:color w:val="000000" w:themeColor="text1"/>
          <w:szCs w:val="24"/>
        </w:rPr>
        <w:t>逾期的標書</w:t>
      </w:r>
      <w:r w:rsidRPr="00BA3BEF">
        <w:rPr>
          <w:rFonts w:ascii="標楷體" w:eastAsia="標楷體" w:hAnsi="標楷體" w:hint="eastAsia"/>
          <w:color w:val="000000" w:themeColor="text1"/>
          <w:szCs w:val="24"/>
        </w:rPr>
        <w:t>，概不受理</w:t>
      </w:r>
      <w:r w:rsidRPr="00BA3BEF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p w:rsidR="00CB49DF" w:rsidRPr="00957CCE" w:rsidRDefault="00CB49DF" w:rsidP="00957CCE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Cs w:val="24"/>
          <w:lang w:eastAsia="zh-HK"/>
        </w:rPr>
      </w:pPr>
    </w:p>
    <w:p w:rsidR="006C32B3" w:rsidRPr="00957CCE" w:rsidRDefault="00957CCE" w:rsidP="00957CCE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六、評標標準及其所佔比重</w:t>
      </w:r>
    </w:p>
    <w:p w:rsidR="006C39BA" w:rsidRPr="00957CCE" w:rsidRDefault="00957CCE" w:rsidP="00957CCE">
      <w:pPr>
        <w:spacing w:line="0" w:lineRule="atLeast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6.1</w:t>
      </w:r>
      <w:r w:rsidR="008127B5">
        <w:rPr>
          <w:rFonts w:ascii="標楷體" w:eastAsia="標楷體" w:hAnsi="標楷體" w:hint="eastAsia"/>
          <w:color w:val="000000" w:themeColor="text1"/>
          <w:szCs w:val="24"/>
        </w:rPr>
        <w:t>本校將根據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提交的文件及現場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視察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評審入標者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；</w:t>
      </w:r>
    </w:p>
    <w:p w:rsidR="006C32B3" w:rsidRPr="00957CCE" w:rsidRDefault="00957CCE" w:rsidP="00957CCE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6.2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評審比重如下：價格</w:t>
      </w:r>
      <w:r w:rsidRPr="00957CCE">
        <w:rPr>
          <w:rFonts w:ascii="標楷體" w:eastAsia="標楷體" w:hAnsi="標楷體"/>
          <w:color w:val="000000" w:themeColor="text1"/>
          <w:szCs w:val="24"/>
        </w:rPr>
        <w:t>50%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；</w:t>
      </w:r>
      <w:r w:rsidRPr="00957CCE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服務</w:t>
      </w:r>
      <w:r w:rsidR="008127B5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與經驗</w:t>
      </w:r>
      <w:r w:rsidRPr="00957CCE">
        <w:rPr>
          <w:rFonts w:ascii="標楷體" w:eastAsia="標楷體" w:hAnsi="標楷體"/>
          <w:color w:val="000000" w:themeColor="text1"/>
          <w:szCs w:val="24"/>
        </w:rPr>
        <w:t>4</w:t>
      </w:r>
      <w:r w:rsidR="00A05A01">
        <w:rPr>
          <w:rFonts w:ascii="標楷體" w:eastAsia="標楷體" w:hAnsi="標楷體"/>
          <w:color w:val="000000" w:themeColor="text1"/>
          <w:szCs w:val="24"/>
        </w:rPr>
        <w:t>0</w:t>
      </w:r>
      <w:r w:rsidRPr="00957CCE">
        <w:rPr>
          <w:rFonts w:ascii="標楷體" w:eastAsia="標楷體" w:hAnsi="標楷體"/>
          <w:color w:val="000000" w:themeColor="text1"/>
          <w:szCs w:val="24"/>
        </w:rPr>
        <w:t>%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；廠房環境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>(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包括規模、設施及清潔狀況</w:t>
      </w:r>
      <w:r w:rsidRPr="00957CCE">
        <w:rPr>
          <w:rFonts w:ascii="標楷體" w:eastAsia="標楷體" w:hAnsi="標楷體" w:cs="新細明體"/>
          <w:color w:val="000000" w:themeColor="text1"/>
          <w:szCs w:val="24"/>
        </w:rPr>
        <w:t>)</w:t>
      </w:r>
      <w:r w:rsidR="00A05A01">
        <w:rPr>
          <w:rFonts w:ascii="標楷體" w:eastAsia="標楷體" w:hAnsi="標楷體" w:cs="新細明體"/>
          <w:color w:val="000000" w:themeColor="text1"/>
          <w:szCs w:val="24"/>
        </w:rPr>
        <w:t>10</w:t>
      </w:r>
      <w:r w:rsidRPr="00957CCE">
        <w:rPr>
          <w:rFonts w:ascii="標楷體" w:eastAsia="標楷體" w:hAnsi="標楷體"/>
          <w:color w:val="000000" w:themeColor="text1"/>
          <w:szCs w:val="24"/>
        </w:rPr>
        <w:t>%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p w:rsidR="006C32B3" w:rsidRPr="002931F4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/>
          <w:color w:val="000000" w:themeColor="text1"/>
          <w:szCs w:val="24"/>
        </w:rPr>
        <w:t>6.3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評審過程</w:t>
      </w:r>
      <w:r w:rsidRPr="002931F4">
        <w:rPr>
          <w:rFonts w:ascii="標楷體" w:eastAsia="標楷體" w:hAnsi="標楷體" w:hint="eastAsia"/>
          <w:color w:val="000000" w:themeColor="text1"/>
          <w:szCs w:val="24"/>
        </w:rPr>
        <w:t>中，</w:t>
      </w:r>
      <w:r w:rsidR="00EF5CB2"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倘</w:t>
      </w:r>
      <w:r w:rsidRPr="002931F4">
        <w:rPr>
          <w:rFonts w:ascii="標楷體" w:eastAsia="標楷體" w:hAnsi="標楷體" w:hint="eastAsia"/>
          <w:color w:val="000000" w:themeColor="text1"/>
          <w:szCs w:val="24"/>
        </w:rPr>
        <w:t>需要邀請</w:t>
      </w:r>
      <w:r w:rsidR="00817146" w:rsidRPr="002931F4">
        <w:rPr>
          <w:rFonts w:ascii="標楷體" w:eastAsia="標楷體" w:hAnsi="標楷體" w:hint="eastAsia"/>
          <w:color w:val="000000" w:themeColor="text1"/>
          <w:szCs w:val="24"/>
        </w:rPr>
        <w:t>供應商</w:t>
      </w:r>
      <w:r w:rsidR="00C52D82" w:rsidRPr="002931F4">
        <w:rPr>
          <w:rFonts w:ascii="標楷體" w:eastAsia="標楷體" w:hAnsi="標楷體" w:hint="eastAsia"/>
          <w:color w:val="000000" w:themeColor="text1"/>
          <w:szCs w:val="24"/>
        </w:rPr>
        <w:t>派員</w:t>
      </w:r>
      <w:r w:rsidR="000D5026" w:rsidRPr="002931F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52D82" w:rsidRPr="002931F4">
        <w:rPr>
          <w:rFonts w:ascii="標楷體" w:eastAsia="標楷體" w:hAnsi="標楷體" w:hint="eastAsia"/>
          <w:color w:val="000000" w:themeColor="text1"/>
          <w:szCs w:val="24"/>
        </w:rPr>
        <w:t>向本校膳食專責委員會講解投標書內所有內容及資料</w:t>
      </w:r>
      <w:r w:rsidR="00EF5CB2" w:rsidRPr="002931F4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或</w:t>
      </w:r>
      <w:r w:rsidRPr="002931F4">
        <w:rPr>
          <w:rFonts w:ascii="標楷體" w:eastAsia="標楷體" w:hAnsi="標楷體" w:hint="eastAsia"/>
          <w:color w:val="000000" w:themeColor="text1"/>
          <w:szCs w:val="24"/>
        </w:rPr>
        <w:t>試餐</w:t>
      </w:r>
      <w:r w:rsidR="00EF5CB2" w:rsidRPr="002931F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2931F4">
        <w:rPr>
          <w:rFonts w:ascii="標楷體" w:eastAsia="標楷體" w:hAnsi="標楷體" w:hint="eastAsia"/>
          <w:color w:val="000000" w:themeColor="text1"/>
          <w:szCs w:val="24"/>
        </w:rPr>
        <w:t>供應商應配合</w:t>
      </w:r>
      <w:r w:rsidRPr="002931F4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p w:rsidR="00CB49DF" w:rsidRPr="00957CCE" w:rsidRDefault="00CB49DF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b/>
          <w:color w:val="000000" w:themeColor="text1"/>
          <w:szCs w:val="24"/>
          <w:lang w:eastAsia="zh-HK"/>
        </w:rPr>
      </w:pPr>
      <w:bookmarkStart w:id="0" w:name="_GoBack"/>
      <w:bookmarkEnd w:id="0"/>
    </w:p>
    <w:p w:rsidR="00270FB4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七、判給情況</w:t>
      </w:r>
    </w:p>
    <w:p w:rsidR="00957CCE" w:rsidRPr="00957CCE" w:rsidRDefault="00957CCE" w:rsidP="00957CCE">
      <w:pPr>
        <w:spacing w:line="0" w:lineRule="atLeast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7.1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將按報價的實際情況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以整項服務</w:t>
      </w:r>
      <w:r w:rsidR="000D5026"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方式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判給供應商。</w:t>
      </w:r>
    </w:p>
    <w:p w:rsidR="00270FB4" w:rsidRPr="00957CCE" w:rsidRDefault="00270FB4" w:rsidP="00540614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270FB4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八、開標地點、日期及時間</w:t>
      </w:r>
    </w:p>
    <w:p w:rsidR="00270FB4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8.1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地點：化地瑪聖母女子學校</w:t>
      </w:r>
    </w:p>
    <w:p w:rsidR="00270FB4" w:rsidRPr="00BA3BEF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BA3BEF">
        <w:rPr>
          <w:rFonts w:ascii="標楷體" w:eastAsia="標楷體" w:hAnsi="標楷體" w:hint="eastAsia"/>
          <w:color w:val="000000" w:themeColor="text1"/>
          <w:szCs w:val="24"/>
        </w:rPr>
        <w:t>8.2日期及時間：</w:t>
      </w:r>
      <w:r w:rsidR="00BA3BEF" w:rsidRPr="00BA3BEF">
        <w:rPr>
          <w:rFonts w:ascii="標楷體" w:eastAsia="標楷體" w:hAnsi="標楷體"/>
          <w:color w:val="000000" w:themeColor="text1"/>
          <w:szCs w:val="24"/>
        </w:rPr>
        <w:t>202</w:t>
      </w:r>
      <w:r w:rsidR="004D17CE">
        <w:rPr>
          <w:rFonts w:ascii="標楷體" w:eastAsia="標楷體" w:hAnsi="標楷體"/>
          <w:color w:val="000000" w:themeColor="text1"/>
          <w:szCs w:val="24"/>
        </w:rPr>
        <w:t>5</w:t>
      </w:r>
      <w:r w:rsidR="00BA3BEF" w:rsidRPr="00BA3BEF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年</w:t>
      </w:r>
      <w:r w:rsidR="004D17CE">
        <w:rPr>
          <w:rFonts w:ascii="標楷體" w:eastAsia="標楷體" w:hAnsi="標楷體"/>
          <w:color w:val="000000" w:themeColor="text1"/>
          <w:szCs w:val="24"/>
        </w:rPr>
        <w:t>12</w:t>
      </w:r>
      <w:r w:rsidRPr="00BA3BEF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D17CE">
        <w:rPr>
          <w:rFonts w:ascii="標楷體" w:eastAsia="標楷體" w:hAnsi="標楷體" w:hint="eastAsia"/>
          <w:color w:val="000000" w:themeColor="text1"/>
          <w:szCs w:val="24"/>
        </w:rPr>
        <w:t>30</w:t>
      </w:r>
      <w:r w:rsidRPr="00BA3BEF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BA3BEF" w:rsidRPr="00BA3BEF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上</w:t>
      </w:r>
      <w:r w:rsidRPr="00BA3BEF">
        <w:rPr>
          <w:rFonts w:ascii="標楷體" w:eastAsia="標楷體" w:hAnsi="標楷體" w:hint="eastAsia"/>
          <w:color w:val="000000" w:themeColor="text1"/>
          <w:szCs w:val="24"/>
        </w:rPr>
        <w:t>午</w:t>
      </w:r>
      <w:r w:rsidR="00BA3BEF" w:rsidRPr="00BA3BEF">
        <w:rPr>
          <w:rFonts w:ascii="標楷體" w:eastAsia="標楷體" w:hAnsi="標楷體"/>
          <w:color w:val="000000" w:themeColor="text1"/>
          <w:szCs w:val="24"/>
        </w:rPr>
        <w:t>11:45</w:t>
      </w:r>
    </w:p>
    <w:p w:rsidR="00270FB4" w:rsidRPr="00957CCE" w:rsidRDefault="00270FB4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270FB4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b/>
          <w:color w:val="000000" w:themeColor="text1"/>
          <w:szCs w:val="24"/>
        </w:rPr>
        <w:t>九、聯絡資料</w:t>
      </w:r>
    </w:p>
    <w:p w:rsidR="00270FB4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color w:val="000000" w:themeColor="text1"/>
          <w:szCs w:val="24"/>
        </w:rPr>
        <w:t>學校地址：花地瑪教會街</w:t>
      </w:r>
      <w:r w:rsidRPr="00957CCE">
        <w:rPr>
          <w:rFonts w:ascii="標楷體" w:eastAsia="標楷體" w:hAnsi="標楷體"/>
          <w:color w:val="000000" w:themeColor="text1"/>
          <w:szCs w:val="24"/>
        </w:rPr>
        <w:t>45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號及</w:t>
      </w:r>
      <w:r w:rsidRPr="00957CCE">
        <w:rPr>
          <w:rFonts w:ascii="標楷體" w:eastAsia="標楷體" w:hAnsi="標楷體"/>
          <w:color w:val="000000" w:themeColor="text1"/>
          <w:szCs w:val="24"/>
        </w:rPr>
        <w:t>51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號</w:t>
      </w:r>
      <w:r w:rsidRPr="00957CCE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化地瑪聖母女子學校</w:t>
      </w:r>
    </w:p>
    <w:p w:rsidR="00270FB4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color w:val="000000" w:themeColor="text1"/>
          <w:szCs w:val="24"/>
        </w:rPr>
        <w:t>聯</w:t>
      </w:r>
      <w:r w:rsidRPr="00957CCE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絡</w:t>
      </w:r>
      <w:r w:rsidRPr="00957CCE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人：劉素貞副校長</w:t>
      </w:r>
    </w:p>
    <w:p w:rsidR="00270FB4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color w:val="000000" w:themeColor="text1"/>
          <w:szCs w:val="24"/>
        </w:rPr>
        <w:t>聯絡電話：</w:t>
      </w:r>
      <w:r w:rsidRPr="00957CCE">
        <w:rPr>
          <w:rFonts w:ascii="標楷體" w:eastAsia="標楷體" w:hAnsi="標楷體"/>
          <w:color w:val="000000" w:themeColor="text1"/>
          <w:szCs w:val="24"/>
        </w:rPr>
        <w:t>28266990</w:t>
      </w:r>
    </w:p>
    <w:p w:rsidR="006C32B3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957CCE">
        <w:rPr>
          <w:rFonts w:ascii="標楷體" w:eastAsia="標楷體" w:hAnsi="標楷體" w:hint="eastAsia"/>
          <w:color w:val="000000" w:themeColor="text1"/>
          <w:szCs w:val="24"/>
        </w:rPr>
        <w:t>聯絡電郵：</w:t>
      </w:r>
      <w:r w:rsidRPr="00957CCE">
        <w:rPr>
          <w:rFonts w:ascii="標楷體" w:eastAsia="標楷體" w:hAnsi="標楷體"/>
          <w:color w:val="000000" w:themeColor="text1"/>
          <w:szCs w:val="24"/>
        </w:rPr>
        <w:t>shirleylao@fatima.edu.mo</w:t>
      </w:r>
    </w:p>
    <w:p w:rsidR="00CE7EE1" w:rsidRPr="00957CCE" w:rsidRDefault="00CE7EE1" w:rsidP="00957CCE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270FB4" w:rsidRPr="00957CCE" w:rsidRDefault="00270FB4" w:rsidP="00957CCE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:rsidR="00741056" w:rsidRPr="00957CCE" w:rsidRDefault="00957CCE" w:rsidP="00957CCE">
      <w:pPr>
        <w:spacing w:line="0" w:lineRule="atLeast"/>
        <w:ind w:left="480" w:hangingChars="200" w:hanging="480"/>
        <w:jc w:val="both"/>
        <w:rPr>
          <w:rFonts w:ascii="標楷體" w:eastAsia="標楷體" w:hAnsi="標楷體" w:cs="新細明體"/>
          <w:color w:val="000000" w:themeColor="text1"/>
          <w:szCs w:val="24"/>
          <w:lang w:eastAsia="zh-HK"/>
        </w:rPr>
      </w:pPr>
      <w:r w:rsidRPr="00957CCE">
        <w:rPr>
          <w:rFonts w:ascii="標楷體" w:eastAsia="標楷體" w:hAnsi="標楷體" w:hint="eastAsia"/>
          <w:color w:val="000000" w:themeColor="text1"/>
          <w:szCs w:val="24"/>
        </w:rPr>
        <w:t>註：</w:t>
      </w:r>
      <w:r w:rsidR="000846E7" w:rsidRPr="000846E7">
        <w:rPr>
          <w:rFonts w:ascii="標楷體" w:eastAsia="標楷體" w:hAnsi="標楷體" w:cs="新細明體" w:hint="eastAsia"/>
          <w:color w:val="000000" w:themeColor="text1"/>
          <w:szCs w:val="24"/>
          <w:lang w:eastAsia="zh-HK"/>
        </w:rPr>
        <w:t>倘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中標商</w:t>
      </w:r>
      <w:r w:rsidR="000846E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是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非現行</w:t>
      </w:r>
      <w:r w:rsidR="000846E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供應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商</w:t>
      </w:r>
      <w:r w:rsidR="000846E7" w:rsidRPr="00957CCE">
        <w:rPr>
          <w:rFonts w:ascii="標楷體" w:eastAsia="標楷體" w:hAnsi="標楷體" w:hint="eastAsia"/>
          <w:color w:val="000000" w:themeColor="text1"/>
          <w:szCs w:val="24"/>
        </w:rPr>
        <w:t>，中標商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可與現行</w:t>
      </w:r>
      <w:r w:rsidR="000846E7">
        <w:rPr>
          <w:rFonts w:ascii="標楷體" w:eastAsia="標楷體" w:hAnsi="標楷體" w:hint="eastAsia"/>
          <w:color w:val="000000" w:themeColor="text1"/>
          <w:szCs w:val="24"/>
          <w:lang w:eastAsia="zh-HK"/>
        </w:rPr>
        <w:t>供應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商</w:t>
      </w:r>
      <w:r w:rsidR="004A0221" w:rsidRPr="00957CCE">
        <w:rPr>
          <w:rFonts w:ascii="標楷體" w:eastAsia="標楷體" w:hAnsi="標楷體" w:hint="eastAsia"/>
          <w:color w:val="000000" w:themeColor="text1"/>
          <w:szCs w:val="24"/>
        </w:rPr>
        <w:t>商</w:t>
      </w:r>
      <w:r w:rsidR="004A0221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討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頂讓一切設施，惟雙方仍要以不影響學校</w:t>
      </w:r>
      <w:r w:rsidR="008127B5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午膳</w:t>
      </w:r>
      <w:r w:rsidRPr="00957CCE">
        <w:rPr>
          <w:rFonts w:ascii="標楷體" w:eastAsia="標楷體" w:hAnsi="標楷體" w:hint="eastAsia"/>
          <w:color w:val="000000" w:themeColor="text1"/>
          <w:szCs w:val="24"/>
        </w:rPr>
        <w:t>的正常運作協商進行</w:t>
      </w:r>
      <w:r w:rsidRPr="00957CCE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</w:p>
    <w:sectPr w:rsidR="00741056" w:rsidRPr="00957CCE" w:rsidSect="00957C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2D" w:rsidRDefault="00E5512D" w:rsidP="00E5512D">
      <w:r>
        <w:separator/>
      </w:r>
    </w:p>
  </w:endnote>
  <w:endnote w:type="continuationSeparator" w:id="0">
    <w:p w:rsidR="00E5512D" w:rsidRDefault="00E5512D" w:rsidP="00E5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2D" w:rsidRDefault="00E5512D" w:rsidP="00E5512D">
      <w:r>
        <w:separator/>
      </w:r>
    </w:p>
  </w:footnote>
  <w:footnote w:type="continuationSeparator" w:id="0">
    <w:p w:rsidR="00E5512D" w:rsidRDefault="00E5512D" w:rsidP="00E5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77D0C"/>
    <w:multiLevelType w:val="hybridMultilevel"/>
    <w:tmpl w:val="7D0CC566"/>
    <w:lvl w:ilvl="0" w:tplc="57E8F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55220"/>
    <w:multiLevelType w:val="hybridMultilevel"/>
    <w:tmpl w:val="F7A88438"/>
    <w:lvl w:ilvl="0" w:tplc="E7DA2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EF7D29"/>
    <w:multiLevelType w:val="hybridMultilevel"/>
    <w:tmpl w:val="27401C9A"/>
    <w:lvl w:ilvl="0" w:tplc="BD7CB9C4">
      <w:start w:val="1"/>
      <w:numFmt w:val="taiwaneseCountingThousand"/>
      <w:lvlText w:val="%1．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4C2650"/>
    <w:multiLevelType w:val="hybridMultilevel"/>
    <w:tmpl w:val="DABAD17A"/>
    <w:lvl w:ilvl="0" w:tplc="45B8302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7C"/>
    <w:rsid w:val="00000FA9"/>
    <w:rsid w:val="000248F3"/>
    <w:rsid w:val="000526B3"/>
    <w:rsid w:val="00053180"/>
    <w:rsid w:val="00056489"/>
    <w:rsid w:val="00056518"/>
    <w:rsid w:val="00077DC0"/>
    <w:rsid w:val="000846E7"/>
    <w:rsid w:val="000A2FF0"/>
    <w:rsid w:val="000A59CF"/>
    <w:rsid w:val="000D5026"/>
    <w:rsid w:val="000D5189"/>
    <w:rsid w:val="000E6DD2"/>
    <w:rsid w:val="000F41EE"/>
    <w:rsid w:val="00112665"/>
    <w:rsid w:val="00122371"/>
    <w:rsid w:val="00122EB2"/>
    <w:rsid w:val="00172B72"/>
    <w:rsid w:val="001C00F6"/>
    <w:rsid w:val="001D7D87"/>
    <w:rsid w:val="001E3D9A"/>
    <w:rsid w:val="00222E13"/>
    <w:rsid w:val="002301A7"/>
    <w:rsid w:val="00270FB4"/>
    <w:rsid w:val="002768F1"/>
    <w:rsid w:val="002931F4"/>
    <w:rsid w:val="002A44B8"/>
    <w:rsid w:val="002D51FF"/>
    <w:rsid w:val="002F45EF"/>
    <w:rsid w:val="002F4972"/>
    <w:rsid w:val="0031170F"/>
    <w:rsid w:val="00314359"/>
    <w:rsid w:val="0035086D"/>
    <w:rsid w:val="00366E32"/>
    <w:rsid w:val="003D5C01"/>
    <w:rsid w:val="003E171A"/>
    <w:rsid w:val="004009CC"/>
    <w:rsid w:val="00407906"/>
    <w:rsid w:val="0041092A"/>
    <w:rsid w:val="00420D4A"/>
    <w:rsid w:val="004322A5"/>
    <w:rsid w:val="00456E76"/>
    <w:rsid w:val="004677FC"/>
    <w:rsid w:val="00474B7F"/>
    <w:rsid w:val="0049071E"/>
    <w:rsid w:val="00497A64"/>
    <w:rsid w:val="004A0221"/>
    <w:rsid w:val="004B2C67"/>
    <w:rsid w:val="004D17CE"/>
    <w:rsid w:val="004E06E1"/>
    <w:rsid w:val="00514D26"/>
    <w:rsid w:val="005157ED"/>
    <w:rsid w:val="00517E61"/>
    <w:rsid w:val="00533251"/>
    <w:rsid w:val="00540614"/>
    <w:rsid w:val="005445F6"/>
    <w:rsid w:val="00587B62"/>
    <w:rsid w:val="0059469E"/>
    <w:rsid w:val="005B2FC9"/>
    <w:rsid w:val="005E2C93"/>
    <w:rsid w:val="005F0325"/>
    <w:rsid w:val="00610A28"/>
    <w:rsid w:val="00611AF5"/>
    <w:rsid w:val="006161BA"/>
    <w:rsid w:val="00646C2A"/>
    <w:rsid w:val="00655B70"/>
    <w:rsid w:val="00655DC4"/>
    <w:rsid w:val="00661CDD"/>
    <w:rsid w:val="00687A35"/>
    <w:rsid w:val="006A4E72"/>
    <w:rsid w:val="006A7F85"/>
    <w:rsid w:val="006B09BB"/>
    <w:rsid w:val="006C0A02"/>
    <w:rsid w:val="006C32B3"/>
    <w:rsid w:val="006C39BA"/>
    <w:rsid w:val="006E02DD"/>
    <w:rsid w:val="00722880"/>
    <w:rsid w:val="00726E39"/>
    <w:rsid w:val="007407AE"/>
    <w:rsid w:val="00740B05"/>
    <w:rsid w:val="00741056"/>
    <w:rsid w:val="00787B22"/>
    <w:rsid w:val="00787D42"/>
    <w:rsid w:val="00792192"/>
    <w:rsid w:val="007B146E"/>
    <w:rsid w:val="007E2B34"/>
    <w:rsid w:val="008127B5"/>
    <w:rsid w:val="00817146"/>
    <w:rsid w:val="008847C6"/>
    <w:rsid w:val="008A5E47"/>
    <w:rsid w:val="008A7460"/>
    <w:rsid w:val="008A7712"/>
    <w:rsid w:val="008E5F1A"/>
    <w:rsid w:val="00904F56"/>
    <w:rsid w:val="00957CCE"/>
    <w:rsid w:val="009912E1"/>
    <w:rsid w:val="009912E4"/>
    <w:rsid w:val="009B5FA9"/>
    <w:rsid w:val="009E5F27"/>
    <w:rsid w:val="009F70B1"/>
    <w:rsid w:val="00A05A01"/>
    <w:rsid w:val="00A21951"/>
    <w:rsid w:val="00A63AF4"/>
    <w:rsid w:val="00A6736B"/>
    <w:rsid w:val="00A675DB"/>
    <w:rsid w:val="00A77A0C"/>
    <w:rsid w:val="00A83BBA"/>
    <w:rsid w:val="00A8782A"/>
    <w:rsid w:val="00A960A1"/>
    <w:rsid w:val="00A97687"/>
    <w:rsid w:val="00AC242E"/>
    <w:rsid w:val="00AF6CF5"/>
    <w:rsid w:val="00B06FF0"/>
    <w:rsid w:val="00B165C1"/>
    <w:rsid w:val="00B4244A"/>
    <w:rsid w:val="00B57566"/>
    <w:rsid w:val="00B80019"/>
    <w:rsid w:val="00B86C68"/>
    <w:rsid w:val="00B86DE0"/>
    <w:rsid w:val="00B87436"/>
    <w:rsid w:val="00B9189D"/>
    <w:rsid w:val="00BA3BEF"/>
    <w:rsid w:val="00BB237C"/>
    <w:rsid w:val="00BB287D"/>
    <w:rsid w:val="00C277BF"/>
    <w:rsid w:val="00C52D82"/>
    <w:rsid w:val="00C53440"/>
    <w:rsid w:val="00C71EBE"/>
    <w:rsid w:val="00C91D4C"/>
    <w:rsid w:val="00CA7A0E"/>
    <w:rsid w:val="00CB49DF"/>
    <w:rsid w:val="00CC6837"/>
    <w:rsid w:val="00CE7EE1"/>
    <w:rsid w:val="00CF22A2"/>
    <w:rsid w:val="00CF327C"/>
    <w:rsid w:val="00D1075C"/>
    <w:rsid w:val="00D12DD9"/>
    <w:rsid w:val="00D2617C"/>
    <w:rsid w:val="00D269CB"/>
    <w:rsid w:val="00D351AB"/>
    <w:rsid w:val="00D35F1E"/>
    <w:rsid w:val="00D67466"/>
    <w:rsid w:val="00D727C1"/>
    <w:rsid w:val="00D73A3D"/>
    <w:rsid w:val="00D8519E"/>
    <w:rsid w:val="00DB6E0B"/>
    <w:rsid w:val="00DD0EF1"/>
    <w:rsid w:val="00DF0F62"/>
    <w:rsid w:val="00DF211A"/>
    <w:rsid w:val="00E022BA"/>
    <w:rsid w:val="00E212EF"/>
    <w:rsid w:val="00E23310"/>
    <w:rsid w:val="00E340EA"/>
    <w:rsid w:val="00E343D3"/>
    <w:rsid w:val="00E5512D"/>
    <w:rsid w:val="00E84147"/>
    <w:rsid w:val="00EA2DFB"/>
    <w:rsid w:val="00EA5B39"/>
    <w:rsid w:val="00ED74D1"/>
    <w:rsid w:val="00EE118E"/>
    <w:rsid w:val="00EE3FB5"/>
    <w:rsid w:val="00EF5CB2"/>
    <w:rsid w:val="00F02AF8"/>
    <w:rsid w:val="00F158CA"/>
    <w:rsid w:val="00F17F19"/>
    <w:rsid w:val="00F67658"/>
    <w:rsid w:val="00F844F8"/>
    <w:rsid w:val="00F9583A"/>
    <w:rsid w:val="00F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073A9CED-9E8D-494B-995B-33DD9B2F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1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1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2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2C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0D4A"/>
    <w:pPr>
      <w:ind w:leftChars="200" w:left="480"/>
    </w:pPr>
  </w:style>
  <w:style w:type="table" w:styleId="aa">
    <w:name w:val="Table Grid"/>
    <w:basedOn w:val="a1"/>
    <w:uiPriority w:val="39"/>
    <w:rsid w:val="00741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6424-E11F-4BEB-9041-438D1FC9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劉素貞</dc:creator>
  <cp:keywords/>
  <dc:description/>
  <cp:lastModifiedBy>劉素貞</cp:lastModifiedBy>
  <cp:revision>48</cp:revision>
  <cp:lastPrinted>2025-12-02T01:21:00Z</cp:lastPrinted>
  <dcterms:created xsi:type="dcterms:W3CDTF">2023-02-16T04:04:00Z</dcterms:created>
  <dcterms:modified xsi:type="dcterms:W3CDTF">2025-12-09T07:56:00Z</dcterms:modified>
</cp:coreProperties>
</file>